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AF0" w:rsidRPr="00302AF0" w:rsidRDefault="00302AF0" w:rsidP="00302AF0">
      <w:pPr>
        <w:shd w:val="clear" w:color="auto" w:fill="FFFFFF"/>
        <w:spacing w:after="0" w:line="240" w:lineRule="auto"/>
        <w:jc w:val="center"/>
        <w:rPr>
          <w:rFonts w:ascii="Calibri" w:eastAsia="Times New Roman" w:hAnsi="Calibri" w:cs="Times New Roman"/>
          <w:color w:val="000000"/>
        </w:rPr>
      </w:pPr>
      <w:r w:rsidRPr="00302AF0">
        <w:rPr>
          <w:rFonts w:ascii="Times New Roman" w:eastAsia="Times New Roman" w:hAnsi="Times New Roman" w:cs="Times New Roman"/>
          <w:b/>
          <w:bCs/>
          <w:color w:val="000000"/>
          <w:sz w:val="28"/>
        </w:rPr>
        <w:t>Приказ Министерства образования и науки Российской Федерации</w:t>
      </w:r>
    </w:p>
    <w:p w:rsidR="00302AF0" w:rsidRPr="00302AF0" w:rsidRDefault="00302AF0" w:rsidP="00302AF0">
      <w:pPr>
        <w:shd w:val="clear" w:color="auto" w:fill="FFFFFF"/>
        <w:spacing w:after="0" w:line="240" w:lineRule="auto"/>
        <w:jc w:val="center"/>
        <w:rPr>
          <w:rFonts w:ascii="Calibri" w:eastAsia="Times New Roman" w:hAnsi="Calibri" w:cs="Times New Roman"/>
          <w:color w:val="000000"/>
        </w:rPr>
      </w:pPr>
      <w:r w:rsidRPr="00302AF0">
        <w:rPr>
          <w:rFonts w:ascii="Times New Roman" w:eastAsia="Times New Roman" w:hAnsi="Times New Roman" w:cs="Times New Roman"/>
          <w:color w:val="000000"/>
          <w:sz w:val="28"/>
        </w:rPr>
        <w:t>(</w:t>
      </w:r>
      <w:proofErr w:type="spellStart"/>
      <w:r w:rsidRPr="00302AF0">
        <w:rPr>
          <w:rFonts w:ascii="Times New Roman" w:eastAsia="Times New Roman" w:hAnsi="Times New Roman" w:cs="Times New Roman"/>
          <w:color w:val="000000"/>
          <w:sz w:val="28"/>
        </w:rPr>
        <w:t>Минобрнауки</w:t>
      </w:r>
      <w:proofErr w:type="spellEnd"/>
      <w:r w:rsidRPr="00302AF0">
        <w:rPr>
          <w:rFonts w:ascii="Times New Roman" w:eastAsia="Times New Roman" w:hAnsi="Times New Roman" w:cs="Times New Roman"/>
          <w:color w:val="000000"/>
          <w:sz w:val="28"/>
        </w:rPr>
        <w:t xml:space="preserve"> России) </w:t>
      </w:r>
      <w:proofErr w:type="gramStart"/>
      <w:r w:rsidRPr="00302AF0">
        <w:rPr>
          <w:rFonts w:ascii="Times New Roman" w:eastAsia="Times New Roman" w:hAnsi="Times New Roman" w:cs="Times New Roman"/>
          <w:color w:val="000000"/>
          <w:sz w:val="28"/>
        </w:rPr>
        <w:t>г</w:t>
      </w:r>
      <w:proofErr w:type="gramEnd"/>
      <w:r w:rsidRPr="00302AF0">
        <w:rPr>
          <w:rFonts w:ascii="Times New Roman" w:eastAsia="Times New Roman" w:hAnsi="Times New Roman" w:cs="Times New Roman"/>
          <w:color w:val="000000"/>
          <w:sz w:val="28"/>
        </w:rPr>
        <w:t>. Москва</w:t>
      </w:r>
    </w:p>
    <w:p w:rsidR="00302AF0" w:rsidRPr="00302AF0" w:rsidRDefault="00302AF0" w:rsidP="00302AF0">
      <w:pPr>
        <w:shd w:val="clear" w:color="auto" w:fill="FFFFFF"/>
        <w:spacing w:after="0" w:line="240" w:lineRule="auto"/>
        <w:jc w:val="center"/>
        <w:rPr>
          <w:rFonts w:ascii="Calibri" w:eastAsia="Times New Roman" w:hAnsi="Calibri" w:cs="Times New Roman"/>
          <w:color w:val="000000"/>
        </w:rPr>
      </w:pPr>
      <w:r w:rsidRPr="00302AF0">
        <w:rPr>
          <w:rFonts w:ascii="Times New Roman" w:eastAsia="Times New Roman" w:hAnsi="Times New Roman" w:cs="Times New Roman"/>
          <w:b/>
          <w:bCs/>
          <w:color w:val="000000"/>
          <w:sz w:val="28"/>
        </w:rPr>
        <w:t>"Об утверждении федерального государственного образовательного стандарта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Опубликовано: 25 ноября 2013 г. в  "РГ" - Федеральный выпуск №6241</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Зарегистрирован в Минюсте РФ 14 ноября 2013 г. Регистрационный N 30384</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302AF0">
        <w:rPr>
          <w:rFonts w:ascii="Times New Roman" w:eastAsia="Times New Roman" w:hAnsi="Times New Roman" w:cs="Times New Roman"/>
          <w:color w:val="000000"/>
          <w:sz w:val="24"/>
          <w:szCs w:val="24"/>
        </w:rPr>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roofErr w:type="gramEnd"/>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 Утвердить прилагаемый федеральный государственный образовательный стандарт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Признать утратившими силу приказы Министерства образования и науки Российской Федерации: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 Настоящий приказ вступает в силу с 1 января 2014 года.</w:t>
      </w:r>
    </w:p>
    <w:p w:rsidR="00302AF0" w:rsidRPr="00302AF0" w:rsidRDefault="00302AF0" w:rsidP="00302AF0">
      <w:pPr>
        <w:shd w:val="clear" w:color="auto" w:fill="FFFFFF"/>
        <w:spacing w:after="0" w:line="240" w:lineRule="auto"/>
        <w:jc w:val="right"/>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Министр    Д. Ливанов</w:t>
      </w:r>
    </w:p>
    <w:p w:rsidR="00302AF0" w:rsidRPr="00302AF0" w:rsidRDefault="00302AF0" w:rsidP="00302AF0">
      <w:pPr>
        <w:shd w:val="clear" w:color="auto" w:fill="FFFFFF"/>
        <w:spacing w:after="0" w:line="240" w:lineRule="auto"/>
        <w:jc w:val="right"/>
        <w:rPr>
          <w:rFonts w:ascii="Calibri" w:eastAsia="Times New Roman" w:hAnsi="Calibri" w:cs="Times New Roman"/>
          <w:color w:val="000000"/>
        </w:rPr>
      </w:pPr>
      <w:r w:rsidRPr="00302AF0">
        <w:rPr>
          <w:rFonts w:ascii="Times New Roman" w:eastAsia="Times New Roman" w:hAnsi="Times New Roman" w:cs="Times New Roman"/>
          <w:i/>
          <w:iCs/>
          <w:color w:val="000000"/>
          <w:sz w:val="24"/>
          <w:szCs w:val="24"/>
        </w:rPr>
        <w:t>Приложение</w:t>
      </w:r>
    </w:p>
    <w:p w:rsidR="00302AF0" w:rsidRPr="00302AF0" w:rsidRDefault="00302AF0" w:rsidP="00302AF0">
      <w:pPr>
        <w:shd w:val="clear" w:color="auto" w:fill="FFFFFF"/>
        <w:spacing w:after="0" w:line="240" w:lineRule="auto"/>
        <w:jc w:val="center"/>
        <w:rPr>
          <w:rFonts w:ascii="Calibri" w:eastAsia="Times New Roman" w:hAnsi="Calibri" w:cs="Times New Roman"/>
          <w:color w:val="000000"/>
        </w:rPr>
      </w:pPr>
      <w:r w:rsidRPr="00302AF0">
        <w:rPr>
          <w:rFonts w:ascii="Times New Roman" w:eastAsia="Times New Roman" w:hAnsi="Times New Roman" w:cs="Times New Roman"/>
          <w:b/>
          <w:bCs/>
          <w:color w:val="000000"/>
          <w:sz w:val="28"/>
        </w:rPr>
        <w:t>Федеральный государственный образовательный стандарт</w:t>
      </w:r>
    </w:p>
    <w:p w:rsidR="00302AF0" w:rsidRPr="00302AF0" w:rsidRDefault="00302AF0" w:rsidP="00302AF0">
      <w:pPr>
        <w:shd w:val="clear" w:color="auto" w:fill="FFFFFF"/>
        <w:spacing w:after="0" w:line="240" w:lineRule="auto"/>
        <w:jc w:val="center"/>
        <w:rPr>
          <w:rFonts w:ascii="Calibri" w:eastAsia="Times New Roman" w:hAnsi="Calibri" w:cs="Times New Roman"/>
          <w:color w:val="000000"/>
        </w:rPr>
      </w:pPr>
      <w:r w:rsidRPr="00302AF0">
        <w:rPr>
          <w:rFonts w:ascii="Times New Roman" w:eastAsia="Times New Roman" w:hAnsi="Times New Roman" w:cs="Times New Roman"/>
          <w:b/>
          <w:bCs/>
          <w:color w:val="000000"/>
          <w:sz w:val="28"/>
        </w:rPr>
        <w:t>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I. Общие положения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302AF0" w:rsidRPr="00302AF0" w:rsidRDefault="00302AF0" w:rsidP="00302AF0">
      <w:pPr>
        <w:shd w:val="clear" w:color="auto" w:fill="FFFFFF"/>
        <w:spacing w:after="0" w:line="240" w:lineRule="auto"/>
        <w:ind w:firstLine="708"/>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302AF0" w:rsidRPr="00302AF0" w:rsidRDefault="00302AF0" w:rsidP="00302AF0">
      <w:pPr>
        <w:shd w:val="clear" w:color="auto" w:fill="FFFFFF"/>
        <w:spacing w:after="0" w:line="240" w:lineRule="auto"/>
        <w:ind w:firstLine="708"/>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302AF0" w:rsidRPr="00302AF0" w:rsidRDefault="00302AF0" w:rsidP="00302AF0">
      <w:pPr>
        <w:shd w:val="clear" w:color="auto" w:fill="FFFFFF"/>
        <w:spacing w:after="0" w:line="240" w:lineRule="auto"/>
        <w:ind w:firstLine="708"/>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1.2. Стандарт разработан на основе Конституции Российской Федерации</w:t>
      </w:r>
      <w:proofErr w:type="gramStart"/>
      <w:r w:rsidRPr="00302AF0">
        <w:rPr>
          <w:rFonts w:ascii="Times New Roman" w:eastAsia="Times New Roman" w:hAnsi="Times New Roman" w:cs="Times New Roman"/>
          <w:b/>
          <w:bCs/>
          <w:color w:val="000000"/>
          <w:sz w:val="24"/>
          <w:szCs w:val="24"/>
        </w:rPr>
        <w:t>1</w:t>
      </w:r>
      <w:proofErr w:type="gramEnd"/>
      <w:r w:rsidRPr="00302AF0">
        <w:rPr>
          <w:rFonts w:ascii="Times New Roman" w:eastAsia="Times New Roman" w:hAnsi="Times New Roman" w:cs="Times New Roman"/>
          <w:b/>
          <w:bCs/>
          <w:color w:val="000000"/>
          <w:sz w:val="24"/>
          <w:szCs w:val="24"/>
        </w:rPr>
        <w:t xml:space="preserve"> и законодательства Российской Федерации и с учетом Конвенции ООН о правах ребенка2, в основе которых заложены следующие основные принципы: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lastRenderedPageBreak/>
        <w:t xml:space="preserve">1) поддержка разнообразия детства; сохранение уникальности и </w:t>
      </w:r>
      <w:proofErr w:type="spellStart"/>
      <w:r w:rsidRPr="00302AF0">
        <w:rPr>
          <w:rFonts w:ascii="Times New Roman" w:eastAsia="Times New Roman" w:hAnsi="Times New Roman" w:cs="Times New Roman"/>
          <w:color w:val="000000"/>
          <w:sz w:val="24"/>
          <w:szCs w:val="24"/>
        </w:rPr>
        <w:t>самоценности</w:t>
      </w:r>
      <w:proofErr w:type="spellEnd"/>
      <w:r w:rsidRPr="00302AF0">
        <w:rPr>
          <w:rFonts w:ascii="Times New Roman" w:eastAsia="Times New Roman" w:hAnsi="Times New Roman" w:cs="Times New Roman"/>
          <w:color w:val="000000"/>
          <w:sz w:val="24"/>
          <w:szCs w:val="24"/>
        </w:rPr>
        <w:t xml:space="preserve"> детства как важного этапа в общем развитии человека, </w:t>
      </w:r>
      <w:proofErr w:type="spellStart"/>
      <w:r w:rsidRPr="00302AF0">
        <w:rPr>
          <w:rFonts w:ascii="Times New Roman" w:eastAsia="Times New Roman" w:hAnsi="Times New Roman" w:cs="Times New Roman"/>
          <w:color w:val="000000"/>
          <w:sz w:val="24"/>
          <w:szCs w:val="24"/>
        </w:rPr>
        <w:t>самоценность</w:t>
      </w:r>
      <w:proofErr w:type="spellEnd"/>
      <w:r w:rsidRPr="00302AF0">
        <w:rPr>
          <w:rFonts w:ascii="Times New Roman" w:eastAsia="Times New Roman" w:hAnsi="Times New Roman" w:cs="Times New Roman"/>
          <w:color w:val="000000"/>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 уважение личности ребенка;</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1.3. В Стандарте учитываются: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возможности освоения ребенком Программы на разных этапах ее реализации.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1.4. Основные принципы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4) поддержка инициативы детей в различных видах деятельности;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5) сотрудничество Организации с семьей;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6) приобщение детей к </w:t>
      </w:r>
      <w:proofErr w:type="spellStart"/>
      <w:r w:rsidRPr="00302AF0">
        <w:rPr>
          <w:rFonts w:ascii="Times New Roman" w:eastAsia="Times New Roman" w:hAnsi="Times New Roman" w:cs="Times New Roman"/>
          <w:color w:val="000000"/>
          <w:sz w:val="24"/>
          <w:szCs w:val="24"/>
        </w:rPr>
        <w:t>социокультурным</w:t>
      </w:r>
      <w:proofErr w:type="spellEnd"/>
      <w:r w:rsidRPr="00302AF0">
        <w:rPr>
          <w:rFonts w:ascii="Times New Roman" w:eastAsia="Times New Roman" w:hAnsi="Times New Roman" w:cs="Times New Roman"/>
          <w:color w:val="000000"/>
          <w:sz w:val="24"/>
          <w:szCs w:val="24"/>
        </w:rPr>
        <w:t xml:space="preserve"> нормам, традициям семьи, общества и государства;</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7) формирование познавательных интересов и познавательных действий ребенка в различных видах деятельности;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9) учет этнокультурной ситуации развития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1.5. Стандарт направлен на достижение следующих целей: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 повышение социального статуса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обеспечение государством равенства возможностей для каждого ребенка в получении качественного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4) сохранение единства образовательного пространства Российской Федерации относительно уровня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1.6. Стандарт направлен на решение следующих задач:</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 охраны и укрепления физического и психического здоровья детей, в том числе их эмоционального благополучия;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lastRenderedPageBreak/>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5) объединения обучения и воспитания в целостный образовательный процесс на основе духовно-нравственных и </w:t>
      </w:r>
      <w:proofErr w:type="spellStart"/>
      <w:r w:rsidRPr="00302AF0">
        <w:rPr>
          <w:rFonts w:ascii="Times New Roman" w:eastAsia="Times New Roman" w:hAnsi="Times New Roman" w:cs="Times New Roman"/>
          <w:color w:val="000000"/>
          <w:sz w:val="24"/>
          <w:szCs w:val="24"/>
        </w:rPr>
        <w:t>социокультурных</w:t>
      </w:r>
      <w:proofErr w:type="spellEnd"/>
      <w:r w:rsidRPr="00302AF0">
        <w:rPr>
          <w:rFonts w:ascii="Times New Roman" w:eastAsia="Times New Roman" w:hAnsi="Times New Roman" w:cs="Times New Roman"/>
          <w:color w:val="000000"/>
          <w:sz w:val="24"/>
          <w:szCs w:val="24"/>
        </w:rPr>
        <w:t xml:space="preserve"> ценностей и принятых в обществе правил и норм поведения в интересах человека, семьи, общества;</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8) формирования </w:t>
      </w:r>
      <w:proofErr w:type="spellStart"/>
      <w:r w:rsidRPr="00302AF0">
        <w:rPr>
          <w:rFonts w:ascii="Times New Roman" w:eastAsia="Times New Roman" w:hAnsi="Times New Roman" w:cs="Times New Roman"/>
          <w:color w:val="000000"/>
          <w:sz w:val="24"/>
          <w:szCs w:val="24"/>
        </w:rPr>
        <w:t>социокультурной</w:t>
      </w:r>
      <w:proofErr w:type="spellEnd"/>
      <w:r w:rsidRPr="00302AF0">
        <w:rPr>
          <w:rFonts w:ascii="Times New Roman" w:eastAsia="Times New Roman" w:hAnsi="Times New Roman" w:cs="Times New Roman"/>
          <w:color w:val="000000"/>
          <w:sz w:val="24"/>
          <w:szCs w:val="24"/>
        </w:rPr>
        <w:t xml:space="preserve"> среды, соответствующей возрастным, индивидуальным, психологическим и физиологическим особенностям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 xml:space="preserve">1.7. Стандарт является основой </w:t>
      </w:r>
      <w:proofErr w:type="gramStart"/>
      <w:r w:rsidRPr="00302AF0">
        <w:rPr>
          <w:rFonts w:ascii="Times New Roman" w:eastAsia="Times New Roman" w:hAnsi="Times New Roman" w:cs="Times New Roman"/>
          <w:b/>
          <w:bCs/>
          <w:color w:val="000000"/>
          <w:sz w:val="24"/>
          <w:szCs w:val="24"/>
        </w:rPr>
        <w:t>для</w:t>
      </w:r>
      <w:proofErr w:type="gramEnd"/>
      <w:r w:rsidRPr="00302AF0">
        <w:rPr>
          <w:rFonts w:ascii="Times New Roman" w:eastAsia="Times New Roman" w:hAnsi="Times New Roman" w:cs="Times New Roman"/>
          <w:b/>
          <w:bCs/>
          <w:color w:val="000000"/>
          <w:sz w:val="24"/>
          <w:szCs w:val="24"/>
        </w:rPr>
        <w:t>:</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 разработки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разработки вариативных примерных образовательных программ дошкольного образования (далее - примерные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4) объективной оценки соответствия образовательной деятельности Организации требованиям Стандарта;</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 xml:space="preserve">1.8. Стандарт включает в себя требования </w:t>
      </w:r>
      <w:proofErr w:type="gramStart"/>
      <w:r w:rsidRPr="00302AF0">
        <w:rPr>
          <w:rFonts w:ascii="Times New Roman" w:eastAsia="Times New Roman" w:hAnsi="Times New Roman" w:cs="Times New Roman"/>
          <w:b/>
          <w:bCs/>
          <w:color w:val="000000"/>
          <w:sz w:val="24"/>
          <w:szCs w:val="24"/>
        </w:rPr>
        <w:t>к</w:t>
      </w:r>
      <w:proofErr w:type="gramEnd"/>
      <w:r w:rsidRPr="00302AF0">
        <w:rPr>
          <w:rFonts w:ascii="Times New Roman" w:eastAsia="Times New Roman" w:hAnsi="Times New Roman" w:cs="Times New Roman"/>
          <w:b/>
          <w:bCs/>
          <w:color w:val="000000"/>
          <w:sz w:val="24"/>
          <w:szCs w:val="24"/>
        </w:rPr>
        <w:t>:</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структуре Программы и ее объему;</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условиям реализации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результатам освоения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1.9. </w:t>
      </w:r>
      <w:r w:rsidRPr="00302AF0">
        <w:rPr>
          <w:rFonts w:ascii="Times New Roman" w:eastAsia="Times New Roman" w:hAnsi="Times New Roman" w:cs="Times New Roman"/>
          <w:color w:val="000000"/>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u w:val="single"/>
        </w:rPr>
        <w:t>II. Требования к структуре образовательной программы дошкольного образования и ее объему</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2.1. Программа определяет содержание и организацию образовательной деятельности на уровне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lastRenderedPageBreak/>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2.2. Структурные подразделения в одной Организации (далее - Группы) могут реализовывать разные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 xml:space="preserve">2.4. Программа направлена </w:t>
      </w:r>
      <w:proofErr w:type="gramStart"/>
      <w:r w:rsidRPr="00302AF0">
        <w:rPr>
          <w:rFonts w:ascii="Times New Roman" w:eastAsia="Times New Roman" w:hAnsi="Times New Roman" w:cs="Times New Roman"/>
          <w:b/>
          <w:bCs/>
          <w:color w:val="000000"/>
          <w:sz w:val="24"/>
          <w:szCs w:val="24"/>
        </w:rPr>
        <w:t>на</w:t>
      </w:r>
      <w:proofErr w:type="gramEnd"/>
      <w:r w:rsidRPr="00302AF0">
        <w:rPr>
          <w:rFonts w:ascii="Times New Roman" w:eastAsia="Times New Roman" w:hAnsi="Times New Roman" w:cs="Times New Roman"/>
          <w:b/>
          <w:bCs/>
          <w:color w:val="000000"/>
          <w:sz w:val="24"/>
          <w:szCs w:val="24"/>
        </w:rPr>
        <w:t>:</w:t>
      </w:r>
    </w:p>
    <w:p w:rsidR="00302AF0" w:rsidRPr="00302AF0" w:rsidRDefault="00302AF0" w:rsidP="00302AF0">
      <w:pPr>
        <w:numPr>
          <w:ilvl w:val="0"/>
          <w:numId w:val="1"/>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302AF0">
        <w:rPr>
          <w:rFonts w:ascii="Times New Roman" w:eastAsia="Times New Roman" w:hAnsi="Times New Roman" w:cs="Times New Roman"/>
          <w:color w:val="000000"/>
          <w:sz w:val="24"/>
          <w:szCs w:val="24"/>
        </w:rPr>
        <w:t>со</w:t>
      </w:r>
      <w:proofErr w:type="gramEnd"/>
      <w:r w:rsidRPr="00302AF0">
        <w:rPr>
          <w:rFonts w:ascii="Times New Roman" w:eastAsia="Times New Roman" w:hAnsi="Times New Roman" w:cs="Times New Roman"/>
          <w:color w:val="000000"/>
          <w:sz w:val="24"/>
          <w:szCs w:val="24"/>
        </w:rPr>
        <w:t xml:space="preserve"> взрослыми и сверстниками и соответствующим возрасту видам деятельности;</w:t>
      </w:r>
    </w:p>
    <w:p w:rsidR="00302AF0" w:rsidRPr="00302AF0" w:rsidRDefault="00302AF0" w:rsidP="00302AF0">
      <w:pPr>
        <w:numPr>
          <w:ilvl w:val="0"/>
          <w:numId w:val="1"/>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302AF0">
        <w:rPr>
          <w:rFonts w:ascii="Times New Roman" w:eastAsia="Times New Roman" w:hAnsi="Times New Roman" w:cs="Times New Roman"/>
          <w:color w:val="000000"/>
          <w:sz w:val="24"/>
          <w:szCs w:val="24"/>
        </w:rPr>
        <w:t>Примерных</w:t>
      </w:r>
      <w:proofErr w:type="gramEnd"/>
      <w:r w:rsidRPr="00302AF0">
        <w:rPr>
          <w:rFonts w:ascii="Times New Roman" w:eastAsia="Times New Roman" w:hAnsi="Times New Roman" w:cs="Times New Roman"/>
          <w:color w:val="000000"/>
          <w:sz w:val="24"/>
          <w:szCs w:val="24"/>
        </w:rPr>
        <w:t xml:space="preserve"> программ3.</w:t>
      </w:r>
    </w:p>
    <w:p w:rsidR="00302AF0" w:rsidRPr="00302AF0" w:rsidRDefault="00302AF0" w:rsidP="00302AF0">
      <w:pPr>
        <w:shd w:val="clear" w:color="auto" w:fill="FFFFFF"/>
        <w:spacing w:after="0" w:line="240" w:lineRule="auto"/>
        <w:ind w:firstLine="708"/>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302AF0" w:rsidRPr="00302AF0" w:rsidRDefault="00302AF0" w:rsidP="00302AF0">
      <w:pPr>
        <w:shd w:val="clear" w:color="auto" w:fill="FFFFFF"/>
        <w:spacing w:after="0" w:line="240" w:lineRule="auto"/>
        <w:ind w:firstLine="708"/>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Программа может реализовываться в течение всего времени пребывания детей в Организации.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302AF0">
        <w:rPr>
          <w:rFonts w:ascii="Times New Roman" w:eastAsia="Times New Roman" w:hAnsi="Times New Roman" w:cs="Times New Roman"/>
          <w:b/>
          <w:bCs/>
          <w:color w:val="000000"/>
          <w:sz w:val="24"/>
          <w:szCs w:val="24"/>
          <w:u w:val="single"/>
        </w:rPr>
        <w:t>образовательные области</w:t>
      </w:r>
      <w:r w:rsidRPr="00302AF0">
        <w:rPr>
          <w:rFonts w:ascii="Times New Roman" w:eastAsia="Times New Roman" w:hAnsi="Times New Roman" w:cs="Times New Roman"/>
          <w:color w:val="000000"/>
          <w:sz w:val="24"/>
          <w:szCs w:val="24"/>
        </w:rPr>
        <w:t>):</w:t>
      </w:r>
    </w:p>
    <w:p w:rsidR="00302AF0" w:rsidRPr="00302AF0" w:rsidRDefault="00302AF0" w:rsidP="00302AF0">
      <w:pPr>
        <w:numPr>
          <w:ilvl w:val="0"/>
          <w:numId w:val="2"/>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социально-коммуникативное развитие;</w:t>
      </w:r>
    </w:p>
    <w:p w:rsidR="00302AF0" w:rsidRPr="00302AF0" w:rsidRDefault="00302AF0" w:rsidP="00302AF0">
      <w:pPr>
        <w:numPr>
          <w:ilvl w:val="0"/>
          <w:numId w:val="2"/>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познавательное развитие;</w:t>
      </w:r>
    </w:p>
    <w:p w:rsidR="00302AF0" w:rsidRPr="00302AF0" w:rsidRDefault="00302AF0" w:rsidP="00302AF0">
      <w:pPr>
        <w:numPr>
          <w:ilvl w:val="0"/>
          <w:numId w:val="2"/>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речевое развитие;</w:t>
      </w:r>
    </w:p>
    <w:p w:rsidR="00302AF0" w:rsidRPr="00302AF0" w:rsidRDefault="00302AF0" w:rsidP="00302AF0">
      <w:pPr>
        <w:numPr>
          <w:ilvl w:val="0"/>
          <w:numId w:val="2"/>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художественно-эстетическое развитие;</w:t>
      </w:r>
    </w:p>
    <w:p w:rsidR="00302AF0" w:rsidRPr="00302AF0" w:rsidRDefault="00302AF0" w:rsidP="00302AF0">
      <w:pPr>
        <w:numPr>
          <w:ilvl w:val="0"/>
          <w:numId w:val="2"/>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физическое развитие.</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u w:val="single"/>
        </w:rPr>
        <w:t>Социально-коммуникативное развитие</w:t>
      </w:r>
      <w:r w:rsidRPr="00302AF0">
        <w:rPr>
          <w:rFonts w:ascii="Times New Roman" w:eastAsia="Times New Roman" w:hAnsi="Times New Roman" w:cs="Times New Roman"/>
          <w:color w:val="000000"/>
          <w:sz w:val="24"/>
          <w:szCs w:val="24"/>
          <w:u w:val="single"/>
        </w:rPr>
        <w:t> направлено</w:t>
      </w:r>
      <w:r w:rsidRPr="00302AF0">
        <w:rPr>
          <w:rFonts w:ascii="Times New Roman" w:eastAsia="Times New Roman" w:hAnsi="Times New Roman" w:cs="Times New Roman"/>
          <w:color w:val="000000"/>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302AF0">
        <w:rPr>
          <w:rFonts w:ascii="Times New Roman" w:eastAsia="Times New Roman" w:hAnsi="Times New Roman" w:cs="Times New Roman"/>
          <w:color w:val="000000"/>
          <w:sz w:val="24"/>
          <w:szCs w:val="24"/>
        </w:rPr>
        <w:t>со</w:t>
      </w:r>
      <w:proofErr w:type="gramEnd"/>
      <w:r w:rsidRPr="00302AF0">
        <w:rPr>
          <w:rFonts w:ascii="Times New Roman" w:eastAsia="Times New Roman" w:hAnsi="Times New Roman" w:cs="Times New Roman"/>
          <w:color w:val="000000"/>
          <w:sz w:val="24"/>
          <w:szCs w:val="24"/>
        </w:rPr>
        <w:t xml:space="preserve"> взрослыми и сверстниками; становление самостоятельности, целенаправленности и </w:t>
      </w:r>
      <w:proofErr w:type="spellStart"/>
      <w:r w:rsidRPr="00302AF0">
        <w:rPr>
          <w:rFonts w:ascii="Times New Roman" w:eastAsia="Times New Roman" w:hAnsi="Times New Roman" w:cs="Times New Roman"/>
          <w:color w:val="000000"/>
          <w:sz w:val="24"/>
          <w:szCs w:val="24"/>
        </w:rPr>
        <w:t>саморегуляции</w:t>
      </w:r>
      <w:proofErr w:type="spellEnd"/>
      <w:r w:rsidRPr="00302AF0">
        <w:rPr>
          <w:rFonts w:ascii="Times New Roman" w:eastAsia="Times New Roman" w:hAnsi="Times New Roman" w:cs="Times New Roman"/>
          <w:color w:val="000000"/>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u w:val="single"/>
        </w:rPr>
        <w:t>Познавательное развитие</w:t>
      </w:r>
      <w:r w:rsidRPr="00302AF0">
        <w:rPr>
          <w:rFonts w:ascii="Times New Roman" w:eastAsia="Times New Roman" w:hAnsi="Times New Roman" w:cs="Times New Roman"/>
          <w:color w:val="000000"/>
          <w:sz w:val="24"/>
          <w:szCs w:val="24"/>
          <w:u w:val="single"/>
        </w:rPr>
        <w:t> предполагает</w:t>
      </w:r>
      <w:r w:rsidRPr="00302AF0">
        <w:rPr>
          <w:rFonts w:ascii="Times New Roman" w:eastAsia="Times New Roman" w:hAnsi="Times New Roman" w:cs="Times New Roman"/>
          <w:color w:val="000000"/>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302AF0">
        <w:rPr>
          <w:rFonts w:ascii="Times New Roman" w:eastAsia="Times New Roman" w:hAnsi="Times New Roman" w:cs="Times New Roman"/>
          <w:color w:val="000000"/>
          <w:sz w:val="24"/>
          <w:szCs w:val="24"/>
        </w:rPr>
        <w:t xml:space="preserve">формирование первичных </w:t>
      </w:r>
      <w:r w:rsidRPr="00302AF0">
        <w:rPr>
          <w:rFonts w:ascii="Times New Roman" w:eastAsia="Times New Roman" w:hAnsi="Times New Roman" w:cs="Times New Roman"/>
          <w:color w:val="000000"/>
          <w:sz w:val="24"/>
          <w:szCs w:val="24"/>
        </w:rPr>
        <w:lastRenderedPageBreak/>
        <w:t xml:space="preserve">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302AF0">
        <w:rPr>
          <w:rFonts w:ascii="Times New Roman" w:eastAsia="Times New Roman" w:hAnsi="Times New Roman" w:cs="Times New Roman"/>
          <w:color w:val="000000"/>
          <w:sz w:val="24"/>
          <w:szCs w:val="24"/>
        </w:rPr>
        <w:t>социокультурных</w:t>
      </w:r>
      <w:proofErr w:type="spellEnd"/>
      <w:r w:rsidRPr="00302AF0">
        <w:rPr>
          <w:rFonts w:ascii="Times New Roman" w:eastAsia="Times New Roman" w:hAnsi="Times New Roman" w:cs="Times New Roman"/>
          <w:color w:val="000000"/>
          <w:sz w:val="24"/>
          <w:szCs w:val="24"/>
        </w:rPr>
        <w:t xml:space="preserve"> ценностях нашего народа, об отечественных традициях и праздниках, о планете Земля как</w:t>
      </w:r>
      <w:proofErr w:type="gramEnd"/>
      <w:r w:rsidRPr="00302AF0">
        <w:rPr>
          <w:rFonts w:ascii="Times New Roman" w:eastAsia="Times New Roman" w:hAnsi="Times New Roman" w:cs="Times New Roman"/>
          <w:color w:val="000000"/>
          <w:sz w:val="24"/>
          <w:szCs w:val="24"/>
        </w:rPr>
        <w:t xml:space="preserve"> </w:t>
      </w:r>
      <w:proofErr w:type="gramStart"/>
      <w:r w:rsidRPr="00302AF0">
        <w:rPr>
          <w:rFonts w:ascii="Times New Roman" w:eastAsia="Times New Roman" w:hAnsi="Times New Roman" w:cs="Times New Roman"/>
          <w:color w:val="000000"/>
          <w:sz w:val="24"/>
          <w:szCs w:val="24"/>
        </w:rPr>
        <w:t>общем</w:t>
      </w:r>
      <w:proofErr w:type="gramEnd"/>
      <w:r w:rsidRPr="00302AF0">
        <w:rPr>
          <w:rFonts w:ascii="Times New Roman" w:eastAsia="Times New Roman" w:hAnsi="Times New Roman" w:cs="Times New Roman"/>
          <w:color w:val="000000"/>
          <w:sz w:val="24"/>
          <w:szCs w:val="24"/>
        </w:rPr>
        <w:t xml:space="preserve"> доме людей, об особенностях ее природы, многообразии стран и народов мира.</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proofErr w:type="gramStart"/>
      <w:r w:rsidRPr="00302AF0">
        <w:rPr>
          <w:rFonts w:ascii="Times New Roman" w:eastAsia="Times New Roman" w:hAnsi="Times New Roman" w:cs="Times New Roman"/>
          <w:b/>
          <w:bCs/>
          <w:color w:val="000000"/>
          <w:sz w:val="24"/>
          <w:szCs w:val="24"/>
          <w:u w:val="single"/>
        </w:rPr>
        <w:t>Речевое развитие</w:t>
      </w:r>
      <w:r w:rsidRPr="00302AF0">
        <w:rPr>
          <w:rFonts w:ascii="Times New Roman" w:eastAsia="Times New Roman" w:hAnsi="Times New Roman" w:cs="Times New Roman"/>
          <w:color w:val="000000"/>
          <w:sz w:val="24"/>
          <w:szCs w:val="24"/>
          <w:u w:val="single"/>
        </w:rPr>
        <w:t> включает</w:t>
      </w:r>
      <w:r w:rsidRPr="00302AF0">
        <w:rPr>
          <w:rFonts w:ascii="Times New Roman" w:eastAsia="Times New Roman" w:hAnsi="Times New Roman" w:cs="Times New Roman"/>
          <w:color w:val="000000"/>
          <w:sz w:val="24"/>
          <w:szCs w:val="24"/>
        </w:rPr>
        <w:t>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u w:val="single"/>
        </w:rPr>
        <w:t>Художественно-эстетическое развитие</w:t>
      </w:r>
      <w:r w:rsidRPr="00302AF0">
        <w:rPr>
          <w:rFonts w:ascii="Times New Roman" w:eastAsia="Times New Roman" w:hAnsi="Times New Roman" w:cs="Times New Roman"/>
          <w:color w:val="000000"/>
          <w:sz w:val="24"/>
          <w:szCs w:val="24"/>
          <w:u w:val="single"/>
        </w:rPr>
        <w:t> </w:t>
      </w:r>
      <w:r w:rsidRPr="00302AF0">
        <w:rPr>
          <w:rFonts w:ascii="Times New Roman" w:eastAsia="Times New Roman" w:hAnsi="Times New Roman" w:cs="Times New Roman"/>
          <w:color w:val="000000"/>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u w:val="single"/>
        </w:rPr>
        <w:t>Физическое развитие</w:t>
      </w:r>
      <w:r w:rsidRPr="00302AF0">
        <w:rPr>
          <w:rFonts w:ascii="Times New Roman" w:eastAsia="Times New Roman" w:hAnsi="Times New Roman" w:cs="Times New Roman"/>
          <w:color w:val="000000"/>
          <w:sz w:val="24"/>
          <w:szCs w:val="24"/>
          <w:u w:val="single"/>
        </w:rPr>
        <w:t> включает</w:t>
      </w:r>
      <w:r w:rsidRPr="00302AF0">
        <w:rPr>
          <w:rFonts w:ascii="Times New Roman" w:eastAsia="Times New Roman" w:hAnsi="Times New Roman" w:cs="Times New Roman"/>
          <w:color w:val="000000"/>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302AF0">
        <w:rPr>
          <w:rFonts w:ascii="Times New Roman" w:eastAsia="Times New Roman" w:hAnsi="Times New Roman" w:cs="Times New Roman"/>
          <w:color w:val="000000"/>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302AF0">
        <w:rPr>
          <w:rFonts w:ascii="Times New Roman" w:eastAsia="Times New Roman" w:hAnsi="Times New Roman" w:cs="Times New Roman"/>
          <w:color w:val="000000"/>
          <w:sz w:val="24"/>
          <w:szCs w:val="24"/>
        </w:rPr>
        <w:t>саморегуляции</w:t>
      </w:r>
      <w:proofErr w:type="spellEnd"/>
      <w:r w:rsidRPr="00302AF0">
        <w:rPr>
          <w:rFonts w:ascii="Times New Roman" w:eastAsia="Times New Roman" w:hAnsi="Times New Roman" w:cs="Times New Roman"/>
          <w:color w:val="000000"/>
          <w:sz w:val="24"/>
          <w:szCs w:val="24"/>
        </w:rPr>
        <w:t xml:space="preserve"> в двигательной сфере;</w:t>
      </w:r>
      <w:proofErr w:type="gramEnd"/>
      <w:r w:rsidRPr="00302AF0">
        <w:rPr>
          <w:rFonts w:ascii="Times New Roman" w:eastAsia="Times New Roman" w:hAnsi="Times New Roman" w:cs="Times New Roman"/>
          <w:color w:val="000000"/>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2.7. </w:t>
      </w:r>
      <w:r w:rsidRPr="00302AF0">
        <w:rPr>
          <w:rFonts w:ascii="Times New Roman" w:eastAsia="Times New Roman" w:hAnsi="Times New Roman" w:cs="Times New Roman"/>
          <w:color w:val="000000"/>
          <w:sz w:val="24"/>
          <w:szCs w:val="24"/>
        </w:rPr>
        <w:t>Конкретное </w:t>
      </w:r>
      <w:r w:rsidRPr="00302AF0">
        <w:rPr>
          <w:rFonts w:ascii="Times New Roman" w:eastAsia="Times New Roman" w:hAnsi="Times New Roman" w:cs="Times New Roman"/>
          <w:b/>
          <w:bCs/>
          <w:color w:val="000000"/>
          <w:sz w:val="24"/>
          <w:szCs w:val="24"/>
        </w:rPr>
        <w:t>содержание указанных образовательных областей</w:t>
      </w:r>
      <w:r w:rsidRPr="00302AF0">
        <w:rPr>
          <w:rFonts w:ascii="Times New Roman" w:eastAsia="Times New Roman" w:hAnsi="Times New Roman" w:cs="Times New Roman"/>
          <w:color w:val="000000"/>
          <w:sz w:val="24"/>
          <w:szCs w:val="24"/>
        </w:rPr>
        <w:t> зависит от возрастных и индивидуальных особенностей детей, определяется целями и задачами Программы и </w:t>
      </w:r>
      <w:r w:rsidRPr="00302AF0">
        <w:rPr>
          <w:rFonts w:ascii="Times New Roman" w:eastAsia="Times New Roman" w:hAnsi="Times New Roman" w:cs="Times New Roman"/>
          <w:b/>
          <w:bCs/>
          <w:color w:val="000000"/>
          <w:sz w:val="24"/>
          <w:szCs w:val="24"/>
        </w:rPr>
        <w:t>может реализовываться в различных </w:t>
      </w:r>
      <w:r w:rsidRPr="00302AF0">
        <w:rPr>
          <w:rFonts w:ascii="Times New Roman" w:eastAsia="Times New Roman" w:hAnsi="Times New Roman" w:cs="Times New Roman"/>
          <w:b/>
          <w:bCs/>
          <w:color w:val="000000"/>
          <w:sz w:val="24"/>
          <w:szCs w:val="24"/>
          <w:u w:val="single"/>
        </w:rPr>
        <w:t>видах деятельности</w:t>
      </w:r>
      <w:r w:rsidRPr="00302AF0">
        <w:rPr>
          <w:rFonts w:ascii="Times New Roman" w:eastAsia="Times New Roman" w:hAnsi="Times New Roman" w:cs="Times New Roman"/>
          <w:color w:val="000000"/>
          <w:sz w:val="24"/>
          <w:szCs w:val="24"/>
        </w:rPr>
        <w:t> (общении, игре, познавательно-исследовательской деятельности - как сквозных механизмах развития ребенка):</w:t>
      </w:r>
    </w:p>
    <w:p w:rsidR="00302AF0" w:rsidRPr="00302AF0" w:rsidRDefault="00302AF0" w:rsidP="00302AF0">
      <w:pPr>
        <w:numPr>
          <w:ilvl w:val="0"/>
          <w:numId w:val="3"/>
        </w:numPr>
        <w:shd w:val="clear" w:color="auto" w:fill="FFFFFF"/>
        <w:spacing w:after="0" w:line="240" w:lineRule="auto"/>
        <w:ind w:left="360"/>
        <w:jc w:val="both"/>
        <w:rPr>
          <w:rFonts w:ascii="Calibri" w:eastAsia="Times New Roman" w:hAnsi="Calibri" w:cs="Arial"/>
          <w:color w:val="000000"/>
        </w:rPr>
      </w:pPr>
      <w:r w:rsidRPr="00302AF0">
        <w:rPr>
          <w:rFonts w:ascii="Times New Roman" w:eastAsia="Times New Roman" w:hAnsi="Times New Roman" w:cs="Times New Roman"/>
          <w:b/>
          <w:bCs/>
          <w:color w:val="000000"/>
          <w:sz w:val="24"/>
          <w:szCs w:val="24"/>
          <w:u w:val="single"/>
        </w:rPr>
        <w:t>в младенческом возрасте (2 месяца - 1 год)</w:t>
      </w:r>
      <w:r w:rsidRPr="00302AF0">
        <w:rPr>
          <w:rFonts w:ascii="Times New Roman" w:eastAsia="Times New Roman" w:hAnsi="Times New Roman" w:cs="Times New Roman"/>
          <w:color w:val="000000"/>
          <w:sz w:val="24"/>
          <w:szCs w:val="24"/>
        </w:rPr>
        <w:t>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302AF0" w:rsidRPr="00302AF0" w:rsidRDefault="00302AF0" w:rsidP="00302AF0">
      <w:pPr>
        <w:numPr>
          <w:ilvl w:val="0"/>
          <w:numId w:val="3"/>
        </w:numPr>
        <w:shd w:val="clear" w:color="auto" w:fill="FFFFFF"/>
        <w:spacing w:after="0" w:line="240" w:lineRule="auto"/>
        <w:ind w:left="360"/>
        <w:jc w:val="both"/>
        <w:rPr>
          <w:rFonts w:ascii="Calibri" w:eastAsia="Times New Roman" w:hAnsi="Calibri" w:cs="Arial"/>
          <w:color w:val="000000"/>
        </w:rPr>
      </w:pPr>
      <w:proofErr w:type="gramStart"/>
      <w:r w:rsidRPr="00302AF0">
        <w:rPr>
          <w:rFonts w:ascii="Times New Roman" w:eastAsia="Times New Roman" w:hAnsi="Times New Roman" w:cs="Times New Roman"/>
          <w:b/>
          <w:bCs/>
          <w:color w:val="000000"/>
          <w:sz w:val="24"/>
          <w:szCs w:val="24"/>
          <w:u w:val="single"/>
        </w:rPr>
        <w:t>в раннем возрасте (1 год - 3 года)</w:t>
      </w:r>
      <w:r w:rsidRPr="00302AF0">
        <w:rPr>
          <w:rFonts w:ascii="Times New Roman" w:eastAsia="Times New Roman" w:hAnsi="Times New Roman" w:cs="Times New Roman"/>
          <w:b/>
          <w:bCs/>
          <w:color w:val="000000"/>
          <w:sz w:val="24"/>
          <w:szCs w:val="24"/>
        </w:rPr>
        <w:t> </w:t>
      </w:r>
      <w:r w:rsidRPr="00302AF0">
        <w:rPr>
          <w:rFonts w:ascii="Times New Roman" w:eastAsia="Times New Roman" w:hAnsi="Times New Roman" w:cs="Times New Roman"/>
          <w:color w:val="000000"/>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302AF0" w:rsidRPr="00302AF0" w:rsidRDefault="00302AF0" w:rsidP="00302AF0">
      <w:pPr>
        <w:numPr>
          <w:ilvl w:val="0"/>
          <w:numId w:val="3"/>
        </w:numPr>
        <w:shd w:val="clear" w:color="auto" w:fill="FFFFFF"/>
        <w:spacing w:after="0" w:line="240" w:lineRule="auto"/>
        <w:ind w:left="360"/>
        <w:jc w:val="both"/>
        <w:rPr>
          <w:rFonts w:ascii="Calibri" w:eastAsia="Times New Roman" w:hAnsi="Calibri" w:cs="Arial"/>
          <w:color w:val="000000"/>
        </w:rPr>
      </w:pPr>
      <w:r w:rsidRPr="00302AF0">
        <w:rPr>
          <w:rFonts w:ascii="Times New Roman" w:eastAsia="Times New Roman" w:hAnsi="Times New Roman" w:cs="Times New Roman"/>
          <w:b/>
          <w:bCs/>
          <w:color w:val="000000"/>
          <w:sz w:val="24"/>
          <w:szCs w:val="24"/>
          <w:u w:val="single"/>
        </w:rPr>
        <w:t>для детей дошкольного возраста (3 года - 8 лет)</w:t>
      </w:r>
      <w:r w:rsidRPr="00302AF0">
        <w:rPr>
          <w:rFonts w:ascii="Times New Roman" w:eastAsia="Times New Roman" w:hAnsi="Times New Roman" w:cs="Times New Roman"/>
          <w:color w:val="000000"/>
          <w:sz w:val="24"/>
          <w:szCs w:val="24"/>
          <w:u w:val="single"/>
        </w:rPr>
        <w:t> -</w:t>
      </w:r>
      <w:r w:rsidRPr="00302AF0">
        <w:rPr>
          <w:rFonts w:ascii="Times New Roman" w:eastAsia="Times New Roman" w:hAnsi="Times New Roman" w:cs="Times New Roman"/>
          <w:color w:val="000000"/>
          <w:sz w:val="24"/>
          <w:szCs w:val="24"/>
        </w:rPr>
        <w:t> ряд видов деятельности, таких как </w:t>
      </w:r>
      <w:proofErr w:type="gramStart"/>
      <w:r w:rsidRPr="00302AF0">
        <w:rPr>
          <w:rFonts w:ascii="Times New Roman" w:eastAsia="Times New Roman" w:hAnsi="Times New Roman" w:cs="Times New Roman"/>
          <w:b/>
          <w:bCs/>
          <w:color w:val="000000"/>
          <w:sz w:val="24"/>
          <w:szCs w:val="24"/>
        </w:rPr>
        <w:t>игровая</w:t>
      </w:r>
      <w:proofErr w:type="gramEnd"/>
      <w:r w:rsidRPr="00302AF0">
        <w:rPr>
          <w:rFonts w:ascii="Times New Roman" w:eastAsia="Times New Roman" w:hAnsi="Times New Roman" w:cs="Times New Roman"/>
          <w:color w:val="000000"/>
          <w:sz w:val="24"/>
          <w:szCs w:val="24"/>
        </w:rPr>
        <w:t>, включая сюжетно-ролевую игру, игру с правилами и другие виды игры,</w:t>
      </w:r>
    </w:p>
    <w:p w:rsidR="00302AF0" w:rsidRPr="00302AF0" w:rsidRDefault="00302AF0" w:rsidP="00302AF0">
      <w:pPr>
        <w:numPr>
          <w:ilvl w:val="0"/>
          <w:numId w:val="4"/>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b/>
          <w:bCs/>
          <w:color w:val="000000"/>
          <w:sz w:val="24"/>
          <w:szCs w:val="24"/>
        </w:rPr>
        <w:t>коммуникативная</w:t>
      </w:r>
      <w:r w:rsidRPr="00302AF0">
        <w:rPr>
          <w:rFonts w:ascii="Times New Roman" w:eastAsia="Times New Roman" w:hAnsi="Times New Roman" w:cs="Times New Roman"/>
          <w:color w:val="000000"/>
          <w:sz w:val="24"/>
          <w:szCs w:val="24"/>
        </w:rPr>
        <w:t xml:space="preserve"> (общение и взаимодействие </w:t>
      </w:r>
      <w:proofErr w:type="gramStart"/>
      <w:r w:rsidRPr="00302AF0">
        <w:rPr>
          <w:rFonts w:ascii="Times New Roman" w:eastAsia="Times New Roman" w:hAnsi="Times New Roman" w:cs="Times New Roman"/>
          <w:color w:val="000000"/>
          <w:sz w:val="24"/>
          <w:szCs w:val="24"/>
        </w:rPr>
        <w:t>со</w:t>
      </w:r>
      <w:proofErr w:type="gramEnd"/>
      <w:r w:rsidRPr="00302AF0">
        <w:rPr>
          <w:rFonts w:ascii="Times New Roman" w:eastAsia="Times New Roman" w:hAnsi="Times New Roman" w:cs="Times New Roman"/>
          <w:color w:val="000000"/>
          <w:sz w:val="24"/>
          <w:szCs w:val="24"/>
        </w:rPr>
        <w:t xml:space="preserve"> взрослыми и сверстниками),</w:t>
      </w:r>
    </w:p>
    <w:p w:rsidR="00302AF0" w:rsidRPr="00302AF0" w:rsidRDefault="00302AF0" w:rsidP="00302AF0">
      <w:pPr>
        <w:numPr>
          <w:ilvl w:val="0"/>
          <w:numId w:val="4"/>
        </w:numPr>
        <w:shd w:val="clear" w:color="auto" w:fill="FFFFFF"/>
        <w:spacing w:after="0" w:line="240" w:lineRule="auto"/>
        <w:jc w:val="both"/>
        <w:rPr>
          <w:rFonts w:ascii="Calibri" w:eastAsia="Times New Roman" w:hAnsi="Calibri" w:cs="Arial"/>
          <w:color w:val="000000"/>
        </w:rPr>
      </w:pPr>
      <w:proofErr w:type="gramStart"/>
      <w:r w:rsidRPr="00302AF0">
        <w:rPr>
          <w:rFonts w:ascii="Times New Roman" w:eastAsia="Times New Roman" w:hAnsi="Times New Roman" w:cs="Times New Roman"/>
          <w:b/>
          <w:bCs/>
          <w:color w:val="000000"/>
          <w:sz w:val="24"/>
          <w:szCs w:val="24"/>
        </w:rPr>
        <w:t>познавательно-исследовательская</w:t>
      </w:r>
      <w:proofErr w:type="gramEnd"/>
      <w:r w:rsidRPr="00302AF0">
        <w:rPr>
          <w:rFonts w:ascii="Times New Roman" w:eastAsia="Times New Roman" w:hAnsi="Times New Roman" w:cs="Times New Roman"/>
          <w:color w:val="000000"/>
          <w:sz w:val="24"/>
          <w:szCs w:val="24"/>
        </w:rPr>
        <w:t> (исследования объектов окружающего мира и экспериментирования с ними),</w:t>
      </w:r>
    </w:p>
    <w:p w:rsidR="00302AF0" w:rsidRPr="00302AF0" w:rsidRDefault="00302AF0" w:rsidP="00302AF0">
      <w:pPr>
        <w:numPr>
          <w:ilvl w:val="0"/>
          <w:numId w:val="4"/>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b/>
          <w:bCs/>
          <w:color w:val="000000"/>
          <w:sz w:val="24"/>
          <w:szCs w:val="24"/>
        </w:rPr>
        <w:lastRenderedPageBreak/>
        <w:t>восприятие художественной литературы и фольклора,</w:t>
      </w:r>
    </w:p>
    <w:p w:rsidR="00302AF0" w:rsidRPr="00302AF0" w:rsidRDefault="00302AF0" w:rsidP="00302AF0">
      <w:pPr>
        <w:numPr>
          <w:ilvl w:val="0"/>
          <w:numId w:val="4"/>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b/>
          <w:bCs/>
          <w:color w:val="000000"/>
          <w:sz w:val="24"/>
          <w:szCs w:val="24"/>
        </w:rPr>
        <w:t>самообслуживание и элементарный бытовой труд</w:t>
      </w:r>
      <w:r w:rsidRPr="00302AF0">
        <w:rPr>
          <w:rFonts w:ascii="Times New Roman" w:eastAsia="Times New Roman" w:hAnsi="Times New Roman" w:cs="Times New Roman"/>
          <w:color w:val="000000"/>
          <w:sz w:val="24"/>
          <w:szCs w:val="24"/>
        </w:rPr>
        <w:t> (в помещении и на улице),</w:t>
      </w:r>
    </w:p>
    <w:p w:rsidR="00302AF0" w:rsidRPr="00302AF0" w:rsidRDefault="00302AF0" w:rsidP="00302AF0">
      <w:pPr>
        <w:numPr>
          <w:ilvl w:val="0"/>
          <w:numId w:val="4"/>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b/>
          <w:bCs/>
          <w:color w:val="000000"/>
          <w:sz w:val="24"/>
          <w:szCs w:val="24"/>
        </w:rPr>
        <w:t>конструирование</w:t>
      </w:r>
      <w:r w:rsidRPr="00302AF0">
        <w:rPr>
          <w:rFonts w:ascii="Times New Roman" w:eastAsia="Times New Roman" w:hAnsi="Times New Roman" w:cs="Times New Roman"/>
          <w:color w:val="000000"/>
          <w:sz w:val="24"/>
          <w:szCs w:val="24"/>
        </w:rPr>
        <w:t> из разного материала, включая конструкторы, модули, бумагу, природный и иной материал,</w:t>
      </w:r>
    </w:p>
    <w:p w:rsidR="00302AF0" w:rsidRPr="00302AF0" w:rsidRDefault="00302AF0" w:rsidP="00302AF0">
      <w:pPr>
        <w:numPr>
          <w:ilvl w:val="0"/>
          <w:numId w:val="4"/>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b/>
          <w:bCs/>
          <w:color w:val="000000"/>
          <w:sz w:val="24"/>
          <w:szCs w:val="24"/>
        </w:rPr>
        <w:t>изобразительная</w:t>
      </w:r>
      <w:r w:rsidRPr="00302AF0">
        <w:rPr>
          <w:rFonts w:ascii="Times New Roman" w:eastAsia="Times New Roman" w:hAnsi="Times New Roman" w:cs="Times New Roman"/>
          <w:color w:val="000000"/>
          <w:sz w:val="24"/>
          <w:szCs w:val="24"/>
        </w:rPr>
        <w:t> (рисование, лепка, аппликация),</w:t>
      </w:r>
    </w:p>
    <w:p w:rsidR="00302AF0" w:rsidRPr="00302AF0" w:rsidRDefault="00302AF0" w:rsidP="00302AF0">
      <w:pPr>
        <w:numPr>
          <w:ilvl w:val="0"/>
          <w:numId w:val="4"/>
        </w:numPr>
        <w:shd w:val="clear" w:color="auto" w:fill="FFFFFF"/>
        <w:spacing w:after="0" w:line="240" w:lineRule="auto"/>
        <w:jc w:val="both"/>
        <w:rPr>
          <w:rFonts w:ascii="Calibri" w:eastAsia="Times New Roman" w:hAnsi="Calibri" w:cs="Arial"/>
          <w:color w:val="000000"/>
        </w:rPr>
      </w:pPr>
      <w:proofErr w:type="gramStart"/>
      <w:r w:rsidRPr="00302AF0">
        <w:rPr>
          <w:rFonts w:ascii="Times New Roman" w:eastAsia="Times New Roman" w:hAnsi="Times New Roman" w:cs="Times New Roman"/>
          <w:b/>
          <w:bCs/>
          <w:color w:val="000000"/>
          <w:sz w:val="24"/>
          <w:szCs w:val="24"/>
        </w:rPr>
        <w:t>музыкальная</w:t>
      </w:r>
      <w:proofErr w:type="gramEnd"/>
      <w:r w:rsidRPr="00302AF0">
        <w:rPr>
          <w:rFonts w:ascii="Times New Roman" w:eastAsia="Times New Roman" w:hAnsi="Times New Roman" w:cs="Times New Roman"/>
          <w:color w:val="000000"/>
          <w:sz w:val="24"/>
          <w:szCs w:val="24"/>
        </w:rPr>
        <w:t> (восприятие и понимание смысла музыкальных произведений, пение, музыкально-ритмические движения, игры на детских музыкальных инструментах)</w:t>
      </w:r>
    </w:p>
    <w:p w:rsidR="00302AF0" w:rsidRPr="00302AF0" w:rsidRDefault="00302AF0" w:rsidP="00302AF0">
      <w:pPr>
        <w:numPr>
          <w:ilvl w:val="0"/>
          <w:numId w:val="4"/>
        </w:numPr>
        <w:shd w:val="clear" w:color="auto" w:fill="FFFFFF"/>
        <w:spacing w:after="0" w:line="240" w:lineRule="auto"/>
        <w:jc w:val="both"/>
        <w:rPr>
          <w:rFonts w:ascii="Calibri" w:eastAsia="Times New Roman" w:hAnsi="Calibri" w:cs="Arial"/>
          <w:color w:val="000000"/>
        </w:rPr>
      </w:pPr>
      <w:proofErr w:type="gramStart"/>
      <w:r w:rsidRPr="00302AF0">
        <w:rPr>
          <w:rFonts w:ascii="Times New Roman" w:eastAsia="Times New Roman" w:hAnsi="Times New Roman" w:cs="Times New Roman"/>
          <w:b/>
          <w:bCs/>
          <w:color w:val="000000"/>
          <w:sz w:val="24"/>
          <w:szCs w:val="24"/>
        </w:rPr>
        <w:t>двигательная</w:t>
      </w:r>
      <w:proofErr w:type="gramEnd"/>
      <w:r w:rsidRPr="00302AF0">
        <w:rPr>
          <w:rFonts w:ascii="Times New Roman" w:eastAsia="Times New Roman" w:hAnsi="Times New Roman" w:cs="Times New Roman"/>
          <w:color w:val="000000"/>
          <w:sz w:val="24"/>
          <w:szCs w:val="24"/>
        </w:rPr>
        <w:t> (овладение основными движениями) формы активности ребенка.</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2.8. Содержание Программы должно отражать следующие аспекты образовательной среды для ребенка дошкольного возраста:</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 предметно-пространственная развивающая образовательная среда;</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2) характер взаимодействия </w:t>
      </w:r>
      <w:proofErr w:type="gramStart"/>
      <w:r w:rsidRPr="00302AF0">
        <w:rPr>
          <w:rFonts w:ascii="Times New Roman" w:eastAsia="Times New Roman" w:hAnsi="Times New Roman" w:cs="Times New Roman"/>
          <w:color w:val="000000"/>
          <w:sz w:val="24"/>
          <w:szCs w:val="24"/>
        </w:rPr>
        <w:t>со</w:t>
      </w:r>
      <w:proofErr w:type="gramEnd"/>
      <w:r w:rsidRPr="00302AF0">
        <w:rPr>
          <w:rFonts w:ascii="Times New Roman" w:eastAsia="Times New Roman" w:hAnsi="Times New Roman" w:cs="Times New Roman"/>
          <w:color w:val="000000"/>
          <w:sz w:val="24"/>
          <w:szCs w:val="24"/>
        </w:rPr>
        <w:t xml:space="preserve"> взрослыми;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 характер взаимодействия с другими детьми;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4) система отношений ребенка к миру, к другим людям, к себе самому.</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u w:val="single"/>
        </w:rPr>
        <w:t>Обязательная часть Программы</w:t>
      </w:r>
      <w:r w:rsidRPr="00302AF0">
        <w:rPr>
          <w:rFonts w:ascii="Times New Roman" w:eastAsia="Times New Roman" w:hAnsi="Times New Roman" w:cs="Times New Roman"/>
          <w:color w:val="000000"/>
          <w:sz w:val="24"/>
          <w:szCs w:val="24"/>
          <w:u w:val="single"/>
        </w:rPr>
        <w:t> предполагает</w:t>
      </w:r>
      <w:r w:rsidRPr="00302AF0">
        <w:rPr>
          <w:rFonts w:ascii="Times New Roman" w:eastAsia="Times New Roman" w:hAnsi="Times New Roman" w:cs="Times New Roman"/>
          <w:color w:val="000000"/>
          <w:sz w:val="24"/>
          <w:szCs w:val="24"/>
        </w:rPr>
        <w:t> комплексность подхода, обеспечивая развитие детей во всех пяти взаимодополняющих образовательных областях (пункт 2.5 Стандарта).</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u w:val="single"/>
        </w:rPr>
        <w:t>В части, формируемой участниками образовательных отношений</w:t>
      </w:r>
      <w:r w:rsidRPr="00302AF0">
        <w:rPr>
          <w:rFonts w:ascii="Times New Roman" w:eastAsia="Times New Roman" w:hAnsi="Times New Roman" w:cs="Times New Roman"/>
          <w:color w:val="000000"/>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2.11.1. Целевой раздел включает в себя пояснительную записку и планируемые результаты освоения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Пояснительная записка должна раскрывать:</w:t>
      </w:r>
    </w:p>
    <w:p w:rsidR="00302AF0" w:rsidRPr="00302AF0" w:rsidRDefault="00302AF0" w:rsidP="00302AF0">
      <w:pPr>
        <w:numPr>
          <w:ilvl w:val="0"/>
          <w:numId w:val="5"/>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цели и задачи реализации Программы;</w:t>
      </w:r>
    </w:p>
    <w:p w:rsidR="00302AF0" w:rsidRPr="00302AF0" w:rsidRDefault="00302AF0" w:rsidP="00302AF0">
      <w:pPr>
        <w:numPr>
          <w:ilvl w:val="0"/>
          <w:numId w:val="5"/>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принципы и подходы к формированию Программы;</w:t>
      </w:r>
    </w:p>
    <w:p w:rsidR="00302AF0" w:rsidRPr="00302AF0" w:rsidRDefault="00302AF0" w:rsidP="00302AF0">
      <w:pPr>
        <w:numPr>
          <w:ilvl w:val="0"/>
          <w:numId w:val="5"/>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Планируемые результаты</w:t>
      </w:r>
      <w:r w:rsidRPr="00302AF0">
        <w:rPr>
          <w:rFonts w:ascii="Times New Roman" w:eastAsia="Times New Roman" w:hAnsi="Times New Roman" w:cs="Times New Roman"/>
          <w:color w:val="000000"/>
          <w:sz w:val="24"/>
          <w:szCs w:val="24"/>
        </w:rPr>
        <w:t>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2.11.2. Содержательный раздел представляет общее содержание Программы, обеспечивающее полноценное развитие личности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u w:val="single"/>
        </w:rPr>
        <w:t>Содержательный раздел Программы должен включать:</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proofErr w:type="gramStart"/>
      <w:r w:rsidRPr="00302AF0">
        <w:rPr>
          <w:rFonts w:ascii="Times New Roman" w:eastAsia="Times New Roman" w:hAnsi="Times New Roman" w:cs="Times New Roman"/>
          <w:color w:val="000000"/>
          <w:sz w:val="24"/>
          <w:szCs w:val="24"/>
        </w:rPr>
        <w:t xml:space="preserve">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w:t>
      </w:r>
      <w:r w:rsidRPr="00302AF0">
        <w:rPr>
          <w:rFonts w:ascii="Times New Roman" w:eastAsia="Times New Roman" w:hAnsi="Times New Roman" w:cs="Times New Roman"/>
          <w:color w:val="000000"/>
          <w:sz w:val="24"/>
          <w:szCs w:val="24"/>
        </w:rPr>
        <w:lastRenderedPageBreak/>
        <w:t>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u w:val="single"/>
        </w:rPr>
        <w:t>В содержательном разделе Программы должны быть представлены: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а) особенности образовательной деятельности разных видов и культурных практик;</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б) способы и направления поддержки детской инициативы;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в) особенности взаимодействия педагогического коллектива с семьями воспитанников;</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г) иные характеристики содержания Программы, наиболее существенные с точки зрения авторов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u w:val="single"/>
        </w:rPr>
        <w:t>Часть Программы, формируемая участниками образовательных отношений</w:t>
      </w:r>
      <w:r w:rsidRPr="00302AF0">
        <w:rPr>
          <w:rFonts w:ascii="Times New Roman" w:eastAsia="Times New Roman" w:hAnsi="Times New Roman" w:cs="Times New Roman"/>
          <w:color w:val="000000"/>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302AF0">
        <w:rPr>
          <w:rFonts w:ascii="Times New Roman" w:eastAsia="Times New Roman" w:hAnsi="Times New Roman" w:cs="Times New Roman"/>
          <w:color w:val="000000"/>
          <w:sz w:val="24"/>
          <w:szCs w:val="24"/>
        </w:rPr>
        <w:t>на</w:t>
      </w:r>
      <w:proofErr w:type="gramEnd"/>
      <w:r w:rsidRPr="00302AF0">
        <w:rPr>
          <w:rFonts w:ascii="Times New Roman" w:eastAsia="Times New Roman" w:hAnsi="Times New Roman" w:cs="Times New Roman"/>
          <w:color w:val="000000"/>
          <w:sz w:val="24"/>
          <w:szCs w:val="24"/>
        </w:rPr>
        <w:t>:</w:t>
      </w:r>
    </w:p>
    <w:p w:rsidR="00302AF0" w:rsidRPr="00302AF0" w:rsidRDefault="00302AF0" w:rsidP="00302AF0">
      <w:pPr>
        <w:numPr>
          <w:ilvl w:val="0"/>
          <w:numId w:val="6"/>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 xml:space="preserve">специфику национальных, </w:t>
      </w:r>
      <w:proofErr w:type="spellStart"/>
      <w:r w:rsidRPr="00302AF0">
        <w:rPr>
          <w:rFonts w:ascii="Times New Roman" w:eastAsia="Times New Roman" w:hAnsi="Times New Roman" w:cs="Times New Roman"/>
          <w:color w:val="000000"/>
          <w:sz w:val="24"/>
          <w:szCs w:val="24"/>
        </w:rPr>
        <w:t>социокультурных</w:t>
      </w:r>
      <w:proofErr w:type="spellEnd"/>
      <w:r w:rsidRPr="00302AF0">
        <w:rPr>
          <w:rFonts w:ascii="Times New Roman" w:eastAsia="Times New Roman" w:hAnsi="Times New Roman" w:cs="Times New Roman"/>
          <w:color w:val="000000"/>
          <w:sz w:val="24"/>
          <w:szCs w:val="24"/>
        </w:rPr>
        <w:t xml:space="preserve"> и иных условий, в которых осуществляется образовательная деятельность;</w:t>
      </w:r>
    </w:p>
    <w:p w:rsidR="00302AF0" w:rsidRPr="00302AF0" w:rsidRDefault="00302AF0" w:rsidP="00302AF0">
      <w:pPr>
        <w:numPr>
          <w:ilvl w:val="0"/>
          <w:numId w:val="6"/>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302AF0" w:rsidRPr="00302AF0" w:rsidRDefault="00302AF0" w:rsidP="00302AF0">
      <w:pPr>
        <w:numPr>
          <w:ilvl w:val="0"/>
          <w:numId w:val="6"/>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сложившиеся традиции Организации или Группы.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Содержание коррекционной работы и/или инклюзивного образования</w:t>
      </w:r>
      <w:r w:rsidRPr="00302AF0">
        <w:rPr>
          <w:rFonts w:ascii="Times New Roman" w:eastAsia="Times New Roman" w:hAnsi="Times New Roman" w:cs="Times New Roman"/>
          <w:color w:val="000000"/>
          <w:sz w:val="24"/>
          <w:szCs w:val="24"/>
        </w:rPr>
        <w:t> включается в Программу, если планируется ее освоение детьми с ограниченными возможностями здоровья.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Коррекционная работа</w:t>
      </w:r>
      <w:r w:rsidRPr="00302AF0">
        <w:rPr>
          <w:rFonts w:ascii="Times New Roman" w:eastAsia="Times New Roman" w:hAnsi="Times New Roman" w:cs="Times New Roman"/>
          <w:color w:val="000000"/>
          <w:sz w:val="24"/>
          <w:szCs w:val="24"/>
        </w:rPr>
        <w:t> и/или инклюзивное образование должны быть </w:t>
      </w:r>
      <w:r w:rsidRPr="00302AF0">
        <w:rPr>
          <w:rFonts w:ascii="Times New Roman" w:eastAsia="Times New Roman" w:hAnsi="Times New Roman" w:cs="Times New Roman"/>
          <w:b/>
          <w:bCs/>
          <w:color w:val="000000"/>
          <w:sz w:val="24"/>
          <w:szCs w:val="24"/>
        </w:rPr>
        <w:t xml:space="preserve">направлены </w:t>
      </w:r>
      <w:proofErr w:type="gramStart"/>
      <w:r w:rsidRPr="00302AF0">
        <w:rPr>
          <w:rFonts w:ascii="Times New Roman" w:eastAsia="Times New Roman" w:hAnsi="Times New Roman" w:cs="Times New Roman"/>
          <w:b/>
          <w:bCs/>
          <w:color w:val="000000"/>
          <w:sz w:val="24"/>
          <w:szCs w:val="24"/>
        </w:rPr>
        <w:t>на</w:t>
      </w:r>
      <w:proofErr w:type="gramEnd"/>
      <w:r w:rsidRPr="00302AF0">
        <w:rPr>
          <w:rFonts w:ascii="Times New Roman" w:eastAsia="Times New Roman" w:hAnsi="Times New Roman" w:cs="Times New Roman"/>
          <w:b/>
          <w:bCs/>
          <w:color w:val="000000"/>
          <w:sz w:val="24"/>
          <w:szCs w:val="24"/>
        </w:rPr>
        <w:t>:</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1) обеспечение </w:t>
      </w:r>
      <w:proofErr w:type="gramStart"/>
      <w:r w:rsidRPr="00302AF0">
        <w:rPr>
          <w:rFonts w:ascii="Times New Roman" w:eastAsia="Times New Roman" w:hAnsi="Times New Roman" w:cs="Times New Roman"/>
          <w:color w:val="000000"/>
          <w:sz w:val="24"/>
          <w:szCs w:val="24"/>
        </w:rPr>
        <w:t>коррекции нарушений развития различных категорий детей</w:t>
      </w:r>
      <w:proofErr w:type="gramEnd"/>
      <w:r w:rsidRPr="00302AF0">
        <w:rPr>
          <w:rFonts w:ascii="Times New Roman" w:eastAsia="Times New Roman" w:hAnsi="Times New Roman" w:cs="Times New Roman"/>
          <w:color w:val="000000"/>
          <w:sz w:val="24"/>
          <w:szCs w:val="24"/>
        </w:rPr>
        <w:t xml:space="preserve"> с ограниченными возможностями здоровья, оказание им квалифицированной помощи в освоении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2.11.3. </w:t>
      </w:r>
      <w:r w:rsidRPr="00302AF0">
        <w:rPr>
          <w:rFonts w:ascii="Times New Roman" w:eastAsia="Times New Roman" w:hAnsi="Times New Roman" w:cs="Times New Roman"/>
          <w:b/>
          <w:bCs/>
          <w:color w:val="000000"/>
          <w:sz w:val="24"/>
          <w:szCs w:val="24"/>
        </w:rPr>
        <w:t>Организационный раздел должен содержать описание материально-технического</w:t>
      </w:r>
      <w:r w:rsidRPr="00302AF0">
        <w:rPr>
          <w:rFonts w:ascii="Times New Roman" w:eastAsia="Times New Roman" w:hAnsi="Times New Roman" w:cs="Times New Roman"/>
          <w:color w:val="000000"/>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w:t>
      </w:r>
      <w:r w:rsidRPr="00302AF0">
        <w:rPr>
          <w:rFonts w:ascii="Times New Roman" w:eastAsia="Times New Roman" w:hAnsi="Times New Roman" w:cs="Times New Roman"/>
          <w:color w:val="000000"/>
          <w:sz w:val="24"/>
          <w:szCs w:val="24"/>
        </w:rPr>
        <w:lastRenderedPageBreak/>
        <w:t>особенности традиционных событий, праздников, мероприятий; особенности организации развивающей предметно-пространственной среды.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302AF0">
        <w:rPr>
          <w:rFonts w:ascii="Times New Roman" w:eastAsia="Times New Roman" w:hAnsi="Times New Roman" w:cs="Times New Roman"/>
          <w:color w:val="000000"/>
          <w:sz w:val="24"/>
          <w:szCs w:val="24"/>
        </w:rPr>
        <w:t>представлена</w:t>
      </w:r>
      <w:proofErr w:type="gramEnd"/>
      <w:r w:rsidRPr="00302AF0">
        <w:rPr>
          <w:rFonts w:ascii="Times New Roman" w:eastAsia="Times New Roman" w:hAnsi="Times New Roman" w:cs="Times New Roman"/>
          <w:color w:val="000000"/>
          <w:sz w:val="24"/>
          <w:szCs w:val="24"/>
        </w:rPr>
        <w:t xml:space="preserve"> развернуто в соответствии с пунктом 2.11 Стандарта, в случае если она не соответствует одной из примерных программ.</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u w:val="single"/>
        </w:rPr>
        <w:t>2.13. Дополнительным разделом Программы является текст ее краткой презентации. </w:t>
      </w:r>
      <w:r w:rsidRPr="00302AF0">
        <w:rPr>
          <w:rFonts w:ascii="Times New Roman" w:eastAsia="Times New Roman" w:hAnsi="Times New Roman" w:cs="Times New Roman"/>
          <w:b/>
          <w:bCs/>
          <w:color w:val="000000"/>
          <w:sz w:val="24"/>
          <w:szCs w:val="24"/>
          <w:u w:val="single"/>
        </w:rPr>
        <w:t>Краткая презентация</w:t>
      </w:r>
      <w:r w:rsidRPr="00302AF0">
        <w:rPr>
          <w:rFonts w:ascii="Times New Roman" w:eastAsia="Times New Roman" w:hAnsi="Times New Roman" w:cs="Times New Roman"/>
          <w:color w:val="000000"/>
          <w:sz w:val="24"/>
          <w:szCs w:val="24"/>
          <w:u w:val="single"/>
        </w:rPr>
        <w:t> Программы должна быть ориентирована на родителей (законных представителей) детей и доступна для ознакомления.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В краткой презентации Программы должны быть указаны: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используемые Примерные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 характеристика взаимодействия педагогического коллектива с семьями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III. Требования к условиям реализации основной образовательной программы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 гарантирует охрану и укрепление физического и психического здоровья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обеспечивает эмоциональное благополучие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 способствует профессиональному развитию педагогических работников;</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4) создает условия для развивающего вариативного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5) обеспечивает открытость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6) создает условия для участия родителей (законных представителей) в образовательной деятельности.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3.2. Требования к психолого-педагогическим условиям реализации основной образовательной программы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3.2.1. Для успешной реализации Программы должны быть обеспечены </w:t>
      </w:r>
      <w:r w:rsidRPr="00302AF0">
        <w:rPr>
          <w:rFonts w:ascii="Times New Roman" w:eastAsia="Times New Roman" w:hAnsi="Times New Roman" w:cs="Times New Roman"/>
          <w:b/>
          <w:bCs/>
          <w:color w:val="000000"/>
          <w:sz w:val="24"/>
          <w:szCs w:val="24"/>
        </w:rPr>
        <w:t>следующие психолого-педагогические условия: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302AF0">
        <w:rPr>
          <w:rFonts w:ascii="Times New Roman" w:eastAsia="Times New Roman" w:hAnsi="Times New Roman" w:cs="Times New Roman"/>
          <w:color w:val="000000"/>
          <w:sz w:val="24"/>
          <w:szCs w:val="24"/>
        </w:rPr>
        <w:t>недопустимость</w:t>
      </w:r>
      <w:proofErr w:type="gramEnd"/>
      <w:r w:rsidRPr="00302AF0">
        <w:rPr>
          <w:rFonts w:ascii="Times New Roman" w:eastAsia="Times New Roman" w:hAnsi="Times New Roman" w:cs="Times New Roman"/>
          <w:color w:val="000000"/>
          <w:sz w:val="24"/>
          <w:szCs w:val="24"/>
        </w:rPr>
        <w:t xml:space="preserve"> как искусственного ускорения, так и искусственного замедления развития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lastRenderedPageBreak/>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5) поддержка инициативы и самостоятельности детей в специфических для них видах деятельности;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6) возможность выбора детьми материалов, видов активности, участников совместной деятельности и общения;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7) защита детей от всех форм физического и психического насилия5;</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3.2.2. </w:t>
      </w:r>
      <w:proofErr w:type="gramStart"/>
      <w:r w:rsidRPr="00302AF0">
        <w:rPr>
          <w:rFonts w:ascii="Times New Roman" w:eastAsia="Times New Roman" w:hAnsi="Times New Roman" w:cs="Times New Roman"/>
          <w:color w:val="000000"/>
          <w:sz w:val="24"/>
          <w:szCs w:val="24"/>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302AF0">
        <w:rPr>
          <w:rFonts w:ascii="Times New Roman" w:eastAsia="Times New Roman" w:hAnsi="Times New Roman" w:cs="Times New Roman"/>
          <w:color w:val="000000"/>
          <w:sz w:val="24"/>
          <w:szCs w:val="24"/>
        </w:rPr>
        <w:t xml:space="preserve"> посредством организации инклюзивного образования детей с ограниченными возможностями здоровья.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оптимизации работы с группой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При необходимости используется </w:t>
      </w:r>
      <w:r w:rsidRPr="00302AF0">
        <w:rPr>
          <w:rFonts w:ascii="Times New Roman" w:eastAsia="Times New Roman" w:hAnsi="Times New Roman" w:cs="Times New Roman"/>
          <w:b/>
          <w:bCs/>
          <w:color w:val="000000"/>
          <w:sz w:val="24"/>
          <w:szCs w:val="24"/>
        </w:rPr>
        <w:t>психологическая диагностика</w:t>
      </w:r>
      <w:r w:rsidRPr="00302AF0">
        <w:rPr>
          <w:rFonts w:ascii="Times New Roman" w:eastAsia="Times New Roman" w:hAnsi="Times New Roman" w:cs="Times New Roman"/>
          <w:color w:val="000000"/>
          <w:sz w:val="24"/>
          <w:szCs w:val="24"/>
        </w:rPr>
        <w:t xml:space="preserve"> развития детей (выявление и изучение индивидуально-психологических особенностей детей), </w:t>
      </w:r>
      <w:proofErr w:type="gramStart"/>
      <w:r w:rsidRPr="00302AF0">
        <w:rPr>
          <w:rFonts w:ascii="Times New Roman" w:eastAsia="Times New Roman" w:hAnsi="Times New Roman" w:cs="Times New Roman"/>
          <w:color w:val="000000"/>
          <w:sz w:val="24"/>
          <w:szCs w:val="24"/>
        </w:rPr>
        <w:t>которую</w:t>
      </w:r>
      <w:proofErr w:type="gramEnd"/>
      <w:r w:rsidRPr="00302AF0">
        <w:rPr>
          <w:rFonts w:ascii="Times New Roman" w:eastAsia="Times New Roman" w:hAnsi="Times New Roman" w:cs="Times New Roman"/>
          <w:color w:val="000000"/>
          <w:sz w:val="24"/>
          <w:szCs w:val="24"/>
        </w:rPr>
        <w:t xml:space="preserve"> проводят квалифицированные специалисты (педагоги-психологи, психологи).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Участие ребенка в психологической диагностике допускается только с согласия его родителей (законных представителей).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3.2.4. Наполняемость Группы определяется с учетом возраста детей, их состояния здоровья, специфики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1) обеспечение эмоционального благополучия </w:t>
      </w:r>
      <w:proofErr w:type="gramStart"/>
      <w:r w:rsidRPr="00302AF0">
        <w:rPr>
          <w:rFonts w:ascii="Times New Roman" w:eastAsia="Times New Roman" w:hAnsi="Times New Roman" w:cs="Times New Roman"/>
          <w:color w:val="000000"/>
          <w:sz w:val="24"/>
          <w:szCs w:val="24"/>
        </w:rPr>
        <w:t>через</w:t>
      </w:r>
      <w:proofErr w:type="gramEnd"/>
      <w:r w:rsidRPr="00302AF0">
        <w:rPr>
          <w:rFonts w:ascii="Times New Roman" w:eastAsia="Times New Roman" w:hAnsi="Times New Roman" w:cs="Times New Roman"/>
          <w:color w:val="000000"/>
          <w:sz w:val="24"/>
          <w:szCs w:val="24"/>
        </w:rPr>
        <w:t>:</w:t>
      </w:r>
    </w:p>
    <w:p w:rsidR="00302AF0" w:rsidRPr="00302AF0" w:rsidRDefault="00302AF0" w:rsidP="00302AF0">
      <w:pPr>
        <w:numPr>
          <w:ilvl w:val="0"/>
          <w:numId w:val="7"/>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непосредственное общение с каждым ребенком;</w:t>
      </w:r>
    </w:p>
    <w:p w:rsidR="00302AF0" w:rsidRPr="00302AF0" w:rsidRDefault="00302AF0" w:rsidP="00302AF0">
      <w:pPr>
        <w:numPr>
          <w:ilvl w:val="0"/>
          <w:numId w:val="7"/>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уважительное отношение к каждому ребенку, к его чувствам и потребностям;</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2) поддержку индивидуальности и инициативы детей </w:t>
      </w:r>
      <w:proofErr w:type="gramStart"/>
      <w:r w:rsidRPr="00302AF0">
        <w:rPr>
          <w:rFonts w:ascii="Times New Roman" w:eastAsia="Times New Roman" w:hAnsi="Times New Roman" w:cs="Times New Roman"/>
          <w:color w:val="000000"/>
          <w:sz w:val="24"/>
          <w:szCs w:val="24"/>
        </w:rPr>
        <w:t>через</w:t>
      </w:r>
      <w:proofErr w:type="gramEnd"/>
      <w:r w:rsidRPr="00302AF0">
        <w:rPr>
          <w:rFonts w:ascii="Times New Roman" w:eastAsia="Times New Roman" w:hAnsi="Times New Roman" w:cs="Times New Roman"/>
          <w:color w:val="000000"/>
          <w:sz w:val="24"/>
          <w:szCs w:val="24"/>
        </w:rPr>
        <w:t>:</w:t>
      </w:r>
    </w:p>
    <w:p w:rsidR="00302AF0" w:rsidRPr="00302AF0" w:rsidRDefault="00302AF0" w:rsidP="00302AF0">
      <w:pPr>
        <w:numPr>
          <w:ilvl w:val="0"/>
          <w:numId w:val="8"/>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создание условий для свободного выбора детьми деятельности, участников совместной деятельности;</w:t>
      </w:r>
    </w:p>
    <w:p w:rsidR="00302AF0" w:rsidRPr="00302AF0" w:rsidRDefault="00302AF0" w:rsidP="00302AF0">
      <w:pPr>
        <w:numPr>
          <w:ilvl w:val="0"/>
          <w:numId w:val="8"/>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создание условий для принятия детьми решений, выражения своих чувств и мыслей;</w:t>
      </w:r>
    </w:p>
    <w:p w:rsidR="00302AF0" w:rsidRPr="00302AF0" w:rsidRDefault="00302AF0" w:rsidP="00302AF0">
      <w:pPr>
        <w:numPr>
          <w:ilvl w:val="0"/>
          <w:numId w:val="8"/>
        </w:numPr>
        <w:shd w:val="clear" w:color="auto" w:fill="FFFFFF"/>
        <w:spacing w:after="0" w:line="240" w:lineRule="auto"/>
        <w:jc w:val="both"/>
        <w:rPr>
          <w:rFonts w:ascii="Calibri" w:eastAsia="Times New Roman" w:hAnsi="Calibri" w:cs="Arial"/>
          <w:color w:val="000000"/>
        </w:rPr>
      </w:pPr>
      <w:proofErr w:type="spellStart"/>
      <w:r w:rsidRPr="00302AF0">
        <w:rPr>
          <w:rFonts w:ascii="Times New Roman" w:eastAsia="Times New Roman" w:hAnsi="Times New Roman" w:cs="Times New Roman"/>
          <w:color w:val="000000"/>
          <w:sz w:val="24"/>
          <w:szCs w:val="24"/>
        </w:rPr>
        <w:t>недирективную</w:t>
      </w:r>
      <w:proofErr w:type="spellEnd"/>
      <w:r w:rsidRPr="00302AF0">
        <w:rPr>
          <w:rFonts w:ascii="Times New Roman" w:eastAsia="Times New Roman" w:hAnsi="Times New Roman" w:cs="Times New Roman"/>
          <w:color w:val="000000"/>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lastRenderedPageBreak/>
        <w:t>3) установление правил взаимодействия в разных ситуациях:</w:t>
      </w:r>
    </w:p>
    <w:p w:rsidR="00302AF0" w:rsidRPr="00302AF0" w:rsidRDefault="00302AF0" w:rsidP="00302AF0">
      <w:pPr>
        <w:numPr>
          <w:ilvl w:val="0"/>
          <w:numId w:val="9"/>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302AF0" w:rsidRPr="00302AF0" w:rsidRDefault="00302AF0" w:rsidP="00302AF0">
      <w:pPr>
        <w:numPr>
          <w:ilvl w:val="0"/>
          <w:numId w:val="9"/>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развитие коммуникативных способностей детей, позволяющих разрешать конфликтные ситуации со сверстниками;</w:t>
      </w:r>
    </w:p>
    <w:p w:rsidR="00302AF0" w:rsidRPr="00302AF0" w:rsidRDefault="00302AF0" w:rsidP="00302AF0">
      <w:pPr>
        <w:numPr>
          <w:ilvl w:val="0"/>
          <w:numId w:val="9"/>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развитие умения детей работать в группе сверстников;</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302AF0">
        <w:rPr>
          <w:rFonts w:ascii="Times New Roman" w:eastAsia="Times New Roman" w:hAnsi="Times New Roman" w:cs="Times New Roman"/>
          <w:color w:val="000000"/>
          <w:sz w:val="24"/>
          <w:szCs w:val="24"/>
        </w:rPr>
        <w:t>со</w:t>
      </w:r>
      <w:proofErr w:type="gramEnd"/>
      <w:r w:rsidRPr="00302AF0">
        <w:rPr>
          <w:rFonts w:ascii="Times New Roman" w:eastAsia="Times New Roman" w:hAnsi="Times New Roman" w:cs="Times New Roman"/>
          <w:color w:val="000000"/>
          <w:sz w:val="24"/>
          <w:szCs w:val="24"/>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302AF0" w:rsidRPr="00302AF0" w:rsidRDefault="00302AF0" w:rsidP="00302AF0">
      <w:pPr>
        <w:numPr>
          <w:ilvl w:val="0"/>
          <w:numId w:val="10"/>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создание условий для овладения культурными средствами деятельности;</w:t>
      </w:r>
    </w:p>
    <w:p w:rsidR="00302AF0" w:rsidRPr="00302AF0" w:rsidRDefault="00302AF0" w:rsidP="00302AF0">
      <w:pPr>
        <w:numPr>
          <w:ilvl w:val="0"/>
          <w:numId w:val="10"/>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302AF0" w:rsidRPr="00302AF0" w:rsidRDefault="00302AF0" w:rsidP="00302AF0">
      <w:pPr>
        <w:numPr>
          <w:ilvl w:val="0"/>
          <w:numId w:val="10"/>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поддержку спонтанной игры детей, ее обогащение, обеспечение игрового времени и пространства;</w:t>
      </w:r>
    </w:p>
    <w:p w:rsidR="00302AF0" w:rsidRPr="00302AF0" w:rsidRDefault="00302AF0" w:rsidP="00302AF0">
      <w:pPr>
        <w:numPr>
          <w:ilvl w:val="0"/>
          <w:numId w:val="10"/>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оценку индивидуального развития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3.2.6. В целях эффективной реализации Программы должны быть </w:t>
      </w:r>
      <w:r w:rsidRPr="00302AF0">
        <w:rPr>
          <w:rFonts w:ascii="Times New Roman" w:eastAsia="Times New Roman" w:hAnsi="Times New Roman" w:cs="Times New Roman"/>
          <w:b/>
          <w:bCs/>
          <w:color w:val="000000"/>
          <w:sz w:val="24"/>
          <w:szCs w:val="24"/>
        </w:rPr>
        <w:t>созданы условия</w:t>
      </w:r>
      <w:r w:rsidRPr="00302AF0">
        <w:rPr>
          <w:rFonts w:ascii="Times New Roman" w:eastAsia="Times New Roman" w:hAnsi="Times New Roman" w:cs="Times New Roman"/>
          <w:color w:val="000000"/>
          <w:sz w:val="24"/>
          <w:szCs w:val="24"/>
        </w:rPr>
        <w:t> </w:t>
      </w:r>
      <w:proofErr w:type="gramStart"/>
      <w:r w:rsidRPr="00302AF0">
        <w:rPr>
          <w:rFonts w:ascii="Times New Roman" w:eastAsia="Times New Roman" w:hAnsi="Times New Roman" w:cs="Times New Roman"/>
          <w:color w:val="000000"/>
          <w:sz w:val="24"/>
          <w:szCs w:val="24"/>
        </w:rPr>
        <w:t>для</w:t>
      </w:r>
      <w:proofErr w:type="gramEnd"/>
      <w:r w:rsidRPr="00302AF0">
        <w:rPr>
          <w:rFonts w:ascii="Times New Roman" w:eastAsia="Times New Roman" w:hAnsi="Times New Roman" w:cs="Times New Roman"/>
          <w:color w:val="000000"/>
          <w:sz w:val="24"/>
          <w:szCs w:val="24"/>
        </w:rPr>
        <w:t>:</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3.2.8. Организация должна создавать </w:t>
      </w:r>
      <w:r w:rsidRPr="00302AF0">
        <w:rPr>
          <w:rFonts w:ascii="Times New Roman" w:eastAsia="Times New Roman" w:hAnsi="Times New Roman" w:cs="Times New Roman"/>
          <w:b/>
          <w:bCs/>
          <w:color w:val="000000"/>
          <w:sz w:val="24"/>
          <w:szCs w:val="24"/>
        </w:rPr>
        <w:t>возможности</w:t>
      </w:r>
      <w:r w:rsidRPr="00302AF0">
        <w:rPr>
          <w:rFonts w:ascii="Times New Roman" w:eastAsia="Times New Roman" w:hAnsi="Times New Roman" w:cs="Times New Roman"/>
          <w:color w:val="000000"/>
          <w:sz w:val="24"/>
          <w:szCs w:val="24"/>
        </w:rPr>
        <w:t>:</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для взрослых по поиску, использованию материалов, обеспечивающих реализацию Программы, в том числе в информационной среде;</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 для обсуждения с родителями (законными представителями) детей вопросов, связанных с реализацией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3.2.9. </w:t>
      </w:r>
      <w:proofErr w:type="gramStart"/>
      <w:r w:rsidRPr="00302AF0">
        <w:rPr>
          <w:rFonts w:ascii="Times New Roman" w:eastAsia="Times New Roman" w:hAnsi="Times New Roman" w:cs="Times New Roman"/>
          <w:color w:val="000000"/>
          <w:sz w:val="24"/>
          <w:szCs w:val="24"/>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302AF0">
        <w:rPr>
          <w:rFonts w:ascii="Times New Roman" w:eastAsia="Times New Roman" w:hAnsi="Times New Roman" w:cs="Times New Roman"/>
          <w:color w:val="000000"/>
          <w:sz w:val="24"/>
          <w:szCs w:val="24"/>
        </w:rPr>
        <w:t>СанПиН</w:t>
      </w:r>
      <w:proofErr w:type="spellEnd"/>
      <w:r w:rsidRPr="00302AF0">
        <w:rPr>
          <w:rFonts w:ascii="Times New Roman" w:eastAsia="Times New Roman" w:hAnsi="Times New Roman" w:cs="Times New Roman"/>
          <w:color w:val="000000"/>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w:t>
      </w:r>
      <w:r w:rsidRPr="00302AF0">
        <w:rPr>
          <w:rFonts w:ascii="Times New Roman" w:eastAsia="Times New Roman" w:hAnsi="Times New Roman" w:cs="Times New Roman"/>
          <w:color w:val="000000"/>
          <w:sz w:val="24"/>
          <w:szCs w:val="24"/>
        </w:rPr>
        <w:lastRenderedPageBreak/>
        <w:t>15 мая 2013 г. N 26 (зарегистрировано Министерством юстиции Российской Федерации 29 мая 2013 г., регистрационный N 28564).</w:t>
      </w:r>
      <w:proofErr w:type="gramEnd"/>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3.3.Требования к развивающей предметно-пространственной среде.</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3.3.1. </w:t>
      </w:r>
      <w:proofErr w:type="gramStart"/>
      <w:r w:rsidRPr="00302AF0">
        <w:rPr>
          <w:rFonts w:ascii="Times New Roman" w:eastAsia="Times New Roman" w:hAnsi="Times New Roman" w:cs="Times New Roman"/>
          <w:color w:val="000000"/>
          <w:sz w:val="24"/>
          <w:szCs w:val="24"/>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3.3.3. Развивающая предметно-пространственная среда должна обеспечивать:</w:t>
      </w:r>
    </w:p>
    <w:p w:rsidR="00302AF0" w:rsidRPr="00302AF0" w:rsidRDefault="00302AF0" w:rsidP="00302AF0">
      <w:pPr>
        <w:numPr>
          <w:ilvl w:val="0"/>
          <w:numId w:val="11"/>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реализацию различных образовательных программ;</w:t>
      </w:r>
    </w:p>
    <w:p w:rsidR="00302AF0" w:rsidRPr="00302AF0" w:rsidRDefault="00302AF0" w:rsidP="00302AF0">
      <w:pPr>
        <w:numPr>
          <w:ilvl w:val="0"/>
          <w:numId w:val="11"/>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в случае организации инклюзивного образования - необходимые для него условия;</w:t>
      </w:r>
    </w:p>
    <w:p w:rsidR="00302AF0" w:rsidRPr="00302AF0" w:rsidRDefault="00302AF0" w:rsidP="00302AF0">
      <w:pPr>
        <w:numPr>
          <w:ilvl w:val="0"/>
          <w:numId w:val="11"/>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 </w:t>
      </w:r>
      <w:r w:rsidRPr="00302AF0">
        <w:rPr>
          <w:rFonts w:ascii="Times New Roman" w:eastAsia="Times New Roman" w:hAnsi="Times New Roman" w:cs="Times New Roman"/>
          <w:b/>
          <w:bCs/>
          <w:color w:val="000000"/>
          <w:sz w:val="24"/>
          <w:szCs w:val="24"/>
        </w:rPr>
        <w:t>Насыщенность среды</w:t>
      </w:r>
      <w:r w:rsidRPr="00302AF0">
        <w:rPr>
          <w:rFonts w:ascii="Times New Roman" w:eastAsia="Times New Roman" w:hAnsi="Times New Roman" w:cs="Times New Roman"/>
          <w:color w:val="000000"/>
          <w:sz w:val="24"/>
          <w:szCs w:val="24"/>
        </w:rPr>
        <w:t> должна соответствовать возрастным возможностям детей и содержанию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Организация образовательного пространства и разнообразие материалов, оборудования и инвентаря (в здании и на участке) должны обеспечивать:</w:t>
      </w:r>
    </w:p>
    <w:p w:rsidR="00302AF0" w:rsidRPr="00302AF0" w:rsidRDefault="00302AF0" w:rsidP="00302AF0">
      <w:pPr>
        <w:numPr>
          <w:ilvl w:val="0"/>
          <w:numId w:val="12"/>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302AF0" w:rsidRPr="00302AF0" w:rsidRDefault="00302AF0" w:rsidP="00302AF0">
      <w:pPr>
        <w:numPr>
          <w:ilvl w:val="0"/>
          <w:numId w:val="12"/>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двигательную активность, в том числе развитие крупной и мелкой моторики, участие в подвижных играх и соревнованиях;</w:t>
      </w:r>
    </w:p>
    <w:p w:rsidR="00302AF0" w:rsidRPr="00302AF0" w:rsidRDefault="00302AF0" w:rsidP="00302AF0">
      <w:pPr>
        <w:numPr>
          <w:ilvl w:val="0"/>
          <w:numId w:val="12"/>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эмоциональное благополучие детей во взаимодействии с предметно-пространственным окружением;</w:t>
      </w:r>
    </w:p>
    <w:p w:rsidR="00302AF0" w:rsidRPr="00302AF0" w:rsidRDefault="00302AF0" w:rsidP="00302AF0">
      <w:pPr>
        <w:numPr>
          <w:ilvl w:val="0"/>
          <w:numId w:val="12"/>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возможность самовыражения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w:t>
      </w:r>
      <w:proofErr w:type="spellStart"/>
      <w:r w:rsidRPr="00302AF0">
        <w:rPr>
          <w:rFonts w:ascii="Times New Roman" w:eastAsia="Times New Roman" w:hAnsi="Times New Roman" w:cs="Times New Roman"/>
          <w:b/>
          <w:bCs/>
          <w:color w:val="000000"/>
          <w:sz w:val="24"/>
          <w:szCs w:val="24"/>
        </w:rPr>
        <w:t>Трансформируемость</w:t>
      </w:r>
      <w:proofErr w:type="spellEnd"/>
      <w:r w:rsidRPr="00302AF0">
        <w:rPr>
          <w:rFonts w:ascii="Times New Roman" w:eastAsia="Times New Roman" w:hAnsi="Times New Roman" w:cs="Times New Roman"/>
          <w:b/>
          <w:bCs/>
          <w:color w:val="000000"/>
          <w:sz w:val="24"/>
          <w:szCs w:val="24"/>
        </w:rPr>
        <w:t xml:space="preserve"> пространства</w:t>
      </w:r>
      <w:r w:rsidRPr="00302AF0">
        <w:rPr>
          <w:rFonts w:ascii="Times New Roman" w:eastAsia="Times New Roman" w:hAnsi="Times New Roman" w:cs="Times New Roman"/>
          <w:color w:val="000000"/>
          <w:sz w:val="24"/>
          <w:szCs w:val="24"/>
        </w:rPr>
        <w:t>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 </w:t>
      </w:r>
      <w:proofErr w:type="spellStart"/>
      <w:r w:rsidRPr="00302AF0">
        <w:rPr>
          <w:rFonts w:ascii="Times New Roman" w:eastAsia="Times New Roman" w:hAnsi="Times New Roman" w:cs="Times New Roman"/>
          <w:b/>
          <w:bCs/>
          <w:color w:val="000000"/>
          <w:sz w:val="24"/>
          <w:szCs w:val="24"/>
        </w:rPr>
        <w:t>Полифункциональность</w:t>
      </w:r>
      <w:proofErr w:type="spellEnd"/>
      <w:r w:rsidRPr="00302AF0">
        <w:rPr>
          <w:rFonts w:ascii="Times New Roman" w:eastAsia="Times New Roman" w:hAnsi="Times New Roman" w:cs="Times New Roman"/>
          <w:b/>
          <w:bCs/>
          <w:color w:val="000000"/>
          <w:sz w:val="24"/>
          <w:szCs w:val="24"/>
        </w:rPr>
        <w:t xml:space="preserve"> материалов</w:t>
      </w:r>
      <w:r w:rsidRPr="00302AF0">
        <w:rPr>
          <w:rFonts w:ascii="Times New Roman" w:eastAsia="Times New Roman" w:hAnsi="Times New Roman" w:cs="Times New Roman"/>
          <w:color w:val="000000"/>
          <w:sz w:val="24"/>
          <w:szCs w:val="24"/>
        </w:rPr>
        <w:t> предполагает:</w:t>
      </w:r>
    </w:p>
    <w:p w:rsidR="00302AF0" w:rsidRPr="00302AF0" w:rsidRDefault="00302AF0" w:rsidP="00302AF0">
      <w:pPr>
        <w:numPr>
          <w:ilvl w:val="0"/>
          <w:numId w:val="13"/>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302AF0" w:rsidRPr="00302AF0" w:rsidRDefault="00302AF0" w:rsidP="00302AF0">
      <w:pPr>
        <w:numPr>
          <w:ilvl w:val="0"/>
          <w:numId w:val="13"/>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4) </w:t>
      </w:r>
      <w:r w:rsidRPr="00302AF0">
        <w:rPr>
          <w:rFonts w:ascii="Times New Roman" w:eastAsia="Times New Roman" w:hAnsi="Times New Roman" w:cs="Times New Roman"/>
          <w:b/>
          <w:bCs/>
          <w:color w:val="000000"/>
          <w:sz w:val="24"/>
          <w:szCs w:val="24"/>
        </w:rPr>
        <w:t>Вариативность среды</w:t>
      </w:r>
      <w:r w:rsidRPr="00302AF0">
        <w:rPr>
          <w:rFonts w:ascii="Times New Roman" w:eastAsia="Times New Roman" w:hAnsi="Times New Roman" w:cs="Times New Roman"/>
          <w:color w:val="000000"/>
          <w:sz w:val="24"/>
          <w:szCs w:val="24"/>
        </w:rPr>
        <w:t> предполагает:</w:t>
      </w:r>
    </w:p>
    <w:p w:rsidR="00302AF0" w:rsidRPr="00302AF0" w:rsidRDefault="00302AF0" w:rsidP="00302AF0">
      <w:pPr>
        <w:numPr>
          <w:ilvl w:val="0"/>
          <w:numId w:val="14"/>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lastRenderedPageBreak/>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302AF0" w:rsidRPr="00302AF0" w:rsidRDefault="00302AF0" w:rsidP="00302AF0">
      <w:pPr>
        <w:numPr>
          <w:ilvl w:val="0"/>
          <w:numId w:val="14"/>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5) Доступность среды предполагает:</w:t>
      </w:r>
    </w:p>
    <w:p w:rsidR="00302AF0" w:rsidRPr="00302AF0" w:rsidRDefault="00302AF0" w:rsidP="00302AF0">
      <w:pPr>
        <w:numPr>
          <w:ilvl w:val="0"/>
          <w:numId w:val="15"/>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302AF0" w:rsidRPr="00302AF0" w:rsidRDefault="00302AF0" w:rsidP="00302AF0">
      <w:pPr>
        <w:numPr>
          <w:ilvl w:val="0"/>
          <w:numId w:val="15"/>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302AF0" w:rsidRPr="00302AF0" w:rsidRDefault="00302AF0" w:rsidP="00302AF0">
      <w:pPr>
        <w:numPr>
          <w:ilvl w:val="0"/>
          <w:numId w:val="15"/>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исправность и сохранность материалов и оборудования.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6) Безопасность предметно-пространственной среды</w:t>
      </w:r>
      <w:r w:rsidRPr="00302AF0">
        <w:rPr>
          <w:rFonts w:ascii="Times New Roman" w:eastAsia="Times New Roman" w:hAnsi="Times New Roman" w:cs="Times New Roman"/>
          <w:color w:val="000000"/>
          <w:sz w:val="24"/>
          <w:szCs w:val="24"/>
        </w:rPr>
        <w:t> предполагает соответствие всех ее элементов требованиям по обеспечению надежности и безопасности их использования.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3.3.5. Организация самостоятельно определяет </w:t>
      </w:r>
      <w:r w:rsidRPr="00302AF0">
        <w:rPr>
          <w:rFonts w:ascii="Times New Roman" w:eastAsia="Times New Roman" w:hAnsi="Times New Roman" w:cs="Times New Roman"/>
          <w:b/>
          <w:bCs/>
          <w:color w:val="000000"/>
          <w:sz w:val="24"/>
          <w:szCs w:val="24"/>
        </w:rPr>
        <w:t>средства обучения</w:t>
      </w:r>
      <w:r w:rsidRPr="00302AF0">
        <w:rPr>
          <w:rFonts w:ascii="Times New Roman" w:eastAsia="Times New Roman" w:hAnsi="Times New Roman" w:cs="Times New Roman"/>
          <w:color w:val="000000"/>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3.4. Требования к кадровым условиям реализации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w:t>
      </w:r>
      <w:proofErr w:type="gramStart"/>
      <w:r w:rsidRPr="00302AF0">
        <w:rPr>
          <w:rFonts w:ascii="Times New Roman" w:eastAsia="Times New Roman" w:hAnsi="Times New Roman" w:cs="Times New Roman"/>
          <w:color w:val="000000"/>
          <w:sz w:val="24"/>
          <w:szCs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302AF0">
        <w:rPr>
          <w:rFonts w:ascii="Times New Roman" w:eastAsia="Times New Roman" w:hAnsi="Times New Roman" w:cs="Times New Roman"/>
          <w:color w:val="000000"/>
          <w:sz w:val="24"/>
          <w:szCs w:val="24"/>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3.4.3. </w:t>
      </w:r>
      <w:proofErr w:type="gramStart"/>
      <w:r w:rsidRPr="00302AF0">
        <w:rPr>
          <w:rFonts w:ascii="Times New Roman" w:eastAsia="Times New Roman" w:hAnsi="Times New Roman" w:cs="Times New Roman"/>
          <w:color w:val="000000"/>
          <w:sz w:val="24"/>
          <w:szCs w:val="24"/>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302AF0">
        <w:rPr>
          <w:rFonts w:ascii="Times New Roman" w:eastAsia="Times New Roman" w:hAnsi="Times New Roman" w:cs="Times New Roman"/>
          <w:color w:val="000000"/>
          <w:sz w:val="24"/>
          <w:szCs w:val="24"/>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lastRenderedPageBreak/>
        <w:t>3.4.4. При организации инклюзивного образования:</w:t>
      </w:r>
    </w:p>
    <w:p w:rsidR="00302AF0" w:rsidRPr="00302AF0" w:rsidRDefault="00302AF0" w:rsidP="00302AF0">
      <w:pPr>
        <w:numPr>
          <w:ilvl w:val="0"/>
          <w:numId w:val="16"/>
        </w:numPr>
        <w:shd w:val="clear" w:color="auto" w:fill="FFFFFF"/>
        <w:spacing w:after="0" w:line="240" w:lineRule="auto"/>
        <w:jc w:val="both"/>
        <w:rPr>
          <w:rFonts w:ascii="Calibri" w:eastAsia="Times New Roman" w:hAnsi="Calibri" w:cs="Arial"/>
          <w:color w:val="000000"/>
        </w:rPr>
      </w:pPr>
      <w:proofErr w:type="gramStart"/>
      <w:r w:rsidRPr="00302AF0">
        <w:rPr>
          <w:rFonts w:ascii="Times New Roman" w:eastAsia="Times New Roman" w:hAnsi="Times New Roman" w:cs="Times New Roman"/>
          <w:color w:val="000000"/>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302AF0">
        <w:rPr>
          <w:rFonts w:ascii="Times New Roman" w:eastAsia="Times New Roman" w:hAnsi="Times New Roman" w:cs="Times New Roman"/>
          <w:color w:val="000000"/>
          <w:sz w:val="24"/>
          <w:szCs w:val="24"/>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302AF0" w:rsidRPr="00302AF0" w:rsidRDefault="00302AF0" w:rsidP="00302AF0">
      <w:pPr>
        <w:numPr>
          <w:ilvl w:val="0"/>
          <w:numId w:val="16"/>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3.5. Требования к материально-техническим условиям реализации основной образовательной программы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3.5.1. Требования к материально-техническим условиям реализации Программы включают:</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 требования, определяемые в соответствии с санитарно-эпидемиологическими правилами и нормативами;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требования, определяемые в соответствии с правилами пожарной безопасности;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 требования к средствам обучения и воспитания в соответствии с возрастом и индивидуальными особенностями развития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4) оснащенность помещений развивающей предметно-пространственной средой;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3.6. Требования к финансовым условиям реализации основной образовательной программы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3.6.1. </w:t>
      </w:r>
      <w:proofErr w:type="gramStart"/>
      <w:r w:rsidRPr="00302AF0">
        <w:rPr>
          <w:rFonts w:ascii="Times New Roman" w:eastAsia="Times New Roman" w:hAnsi="Times New Roman" w:cs="Times New Roman"/>
          <w:color w:val="000000"/>
          <w:sz w:val="24"/>
          <w:szCs w:val="24"/>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3.6.2. Финансовые условия реализации Программы должны: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 обеспечивать возможность выполнения требований Стандарта к условиям реализации и структуре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 отражать структуру и объем расходов, необходимых для реализации Программы, а также механизм их формирования.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302AF0">
        <w:rPr>
          <w:rFonts w:ascii="Times New Roman" w:eastAsia="Times New Roman" w:hAnsi="Times New Roman" w:cs="Times New Roman"/>
          <w:color w:val="000000"/>
          <w:sz w:val="24"/>
          <w:szCs w:val="24"/>
        </w:rPr>
        <w:t>субъектов Российской Федерации нормативов обеспечения государственных гарантий реализации прав</w:t>
      </w:r>
      <w:proofErr w:type="gramEnd"/>
      <w:r w:rsidRPr="00302AF0">
        <w:rPr>
          <w:rFonts w:ascii="Times New Roman" w:eastAsia="Times New Roman" w:hAnsi="Times New Roman" w:cs="Times New Roman"/>
          <w:color w:val="000000"/>
          <w:sz w:val="24"/>
          <w:szCs w:val="24"/>
        </w:rPr>
        <w:t xml:space="preserve"> на получение общедоступного и бесплатного дошкольного образования.                </w:t>
      </w:r>
      <w:proofErr w:type="gramStart"/>
      <w:r w:rsidRPr="00302AF0">
        <w:rPr>
          <w:rFonts w:ascii="Times New Roman" w:eastAsia="Times New Roman" w:hAnsi="Times New Roman" w:cs="Times New Roman"/>
          <w:color w:val="000000"/>
          <w:sz w:val="24"/>
          <w:szCs w:val="24"/>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302AF0">
        <w:rPr>
          <w:rFonts w:ascii="Times New Roman" w:eastAsia="Times New Roman" w:hAnsi="Times New Roman" w:cs="Times New Roman"/>
          <w:color w:val="000000"/>
          <w:sz w:val="24"/>
          <w:szCs w:val="24"/>
        </w:rPr>
        <w:t>сурдоперевод</w:t>
      </w:r>
      <w:proofErr w:type="spellEnd"/>
      <w:r w:rsidRPr="00302AF0">
        <w:rPr>
          <w:rFonts w:ascii="Times New Roman" w:eastAsia="Times New Roman" w:hAnsi="Times New Roman" w:cs="Times New Roman"/>
          <w:color w:val="000000"/>
          <w:sz w:val="24"/>
          <w:szCs w:val="24"/>
        </w:rPr>
        <w:t xml:space="preserve"> при реализации образовательных программ, </w:t>
      </w:r>
      <w:r w:rsidRPr="00302AF0">
        <w:rPr>
          <w:rFonts w:ascii="Times New Roman" w:eastAsia="Times New Roman" w:hAnsi="Times New Roman" w:cs="Times New Roman"/>
          <w:color w:val="000000"/>
          <w:sz w:val="24"/>
          <w:szCs w:val="24"/>
        </w:rPr>
        <w:lastRenderedPageBreak/>
        <w:t>адаптация образовательных учреждений и прилегающих</w:t>
      </w:r>
      <w:proofErr w:type="gramEnd"/>
      <w:r w:rsidRPr="00302AF0">
        <w:rPr>
          <w:rFonts w:ascii="Times New Roman" w:eastAsia="Times New Roman" w:hAnsi="Times New Roman" w:cs="Times New Roman"/>
          <w:color w:val="000000"/>
          <w:sz w:val="24"/>
          <w:szCs w:val="24"/>
        </w:rPr>
        <w:t xml:space="preserve"> </w:t>
      </w:r>
      <w:proofErr w:type="gramStart"/>
      <w:r w:rsidRPr="00302AF0">
        <w:rPr>
          <w:rFonts w:ascii="Times New Roman" w:eastAsia="Times New Roman" w:hAnsi="Times New Roman" w:cs="Times New Roman"/>
          <w:color w:val="000000"/>
          <w:sz w:val="24"/>
          <w:szCs w:val="24"/>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302AF0">
        <w:rPr>
          <w:rFonts w:ascii="Times New Roman" w:eastAsia="Times New Roman" w:hAnsi="Times New Roman" w:cs="Times New Roman"/>
          <w:color w:val="000000"/>
          <w:sz w:val="24"/>
          <w:szCs w:val="24"/>
        </w:rPr>
        <w:t>безбарьерную</w:t>
      </w:r>
      <w:proofErr w:type="spellEnd"/>
      <w:r w:rsidRPr="00302AF0">
        <w:rPr>
          <w:rFonts w:ascii="Times New Roman" w:eastAsia="Times New Roman" w:hAnsi="Times New Roman" w:cs="Times New Roman"/>
          <w:color w:val="000000"/>
          <w:sz w:val="24"/>
          <w:szCs w:val="24"/>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302AF0">
        <w:rPr>
          <w:rFonts w:ascii="Times New Roman" w:eastAsia="Times New Roman" w:hAnsi="Times New Roman" w:cs="Times New Roman"/>
          <w:color w:val="000000"/>
          <w:sz w:val="24"/>
          <w:szCs w:val="24"/>
        </w:rPr>
        <w:t>, форм обучения и иных особенностей образовательной деятельности, и </w:t>
      </w:r>
      <w:r w:rsidRPr="00302AF0">
        <w:rPr>
          <w:rFonts w:ascii="Times New Roman" w:eastAsia="Times New Roman" w:hAnsi="Times New Roman" w:cs="Times New Roman"/>
          <w:b/>
          <w:bCs/>
          <w:color w:val="000000"/>
          <w:sz w:val="24"/>
          <w:szCs w:val="24"/>
        </w:rPr>
        <w:t>должен быть достаточным</w:t>
      </w:r>
      <w:r w:rsidRPr="00302AF0">
        <w:rPr>
          <w:rFonts w:ascii="Times New Roman" w:eastAsia="Times New Roman" w:hAnsi="Times New Roman" w:cs="Times New Roman"/>
          <w:color w:val="000000"/>
          <w:sz w:val="24"/>
          <w:szCs w:val="24"/>
        </w:rPr>
        <w:t> и необходимым для осуществления Организацией: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расходов на оплату труда работников, реализующих Программу;</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proofErr w:type="gramStart"/>
      <w:r w:rsidRPr="00302AF0">
        <w:rPr>
          <w:rFonts w:ascii="Times New Roman" w:eastAsia="Times New Roman" w:hAnsi="Times New Roman" w:cs="Times New Roman"/>
          <w:color w:val="000000"/>
          <w:sz w:val="24"/>
          <w:szCs w:val="24"/>
        </w:rPr>
        <w:t>-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302AF0">
        <w:rPr>
          <w:rFonts w:ascii="Times New Roman" w:eastAsia="Times New Roman" w:hAnsi="Times New Roman" w:cs="Times New Roman"/>
          <w:color w:val="000000"/>
          <w:sz w:val="24"/>
          <w:szCs w:val="24"/>
        </w:rPr>
        <w:t xml:space="preserve"> </w:t>
      </w:r>
      <w:proofErr w:type="gramStart"/>
      <w:r w:rsidRPr="00302AF0">
        <w:rPr>
          <w:rFonts w:ascii="Times New Roman" w:eastAsia="Times New Roman" w:hAnsi="Times New Roman" w:cs="Times New Roman"/>
          <w:color w:val="000000"/>
          <w:sz w:val="24"/>
          <w:szCs w:val="24"/>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302AF0">
        <w:rPr>
          <w:rFonts w:ascii="Times New Roman" w:eastAsia="Times New Roman" w:hAnsi="Times New Roman" w:cs="Times New Roman"/>
          <w:color w:val="000000"/>
          <w:sz w:val="24"/>
          <w:szCs w:val="24"/>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расходов, связанных с дополнительным профессиональным образованием руководящих и педагогических работников по профилю их деятельности;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иных расходов, связанных с реализацией и обеспечением реализации Программы.</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IV. Требования к результатам освоения основной образовательной программы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4.1. </w:t>
      </w:r>
      <w:proofErr w:type="gramStart"/>
      <w:r w:rsidRPr="00302AF0">
        <w:rPr>
          <w:rFonts w:ascii="Times New Roman" w:eastAsia="Times New Roman" w:hAnsi="Times New Roman" w:cs="Times New Roman"/>
          <w:color w:val="000000"/>
          <w:sz w:val="24"/>
          <w:szCs w:val="24"/>
        </w:rPr>
        <w:t>Требования Стандарта к результатам освоения Программы </w:t>
      </w:r>
      <w:r w:rsidRPr="00302AF0">
        <w:rPr>
          <w:rFonts w:ascii="Times New Roman" w:eastAsia="Times New Roman" w:hAnsi="Times New Roman" w:cs="Times New Roman"/>
          <w:b/>
          <w:bCs/>
          <w:color w:val="000000"/>
          <w:sz w:val="24"/>
          <w:szCs w:val="24"/>
        </w:rPr>
        <w:t>представлены в виде целевых ориентиров дошкольного образования</w:t>
      </w:r>
      <w:r w:rsidRPr="00302AF0">
        <w:rPr>
          <w:rFonts w:ascii="Times New Roman" w:eastAsia="Times New Roman" w:hAnsi="Times New Roman" w:cs="Times New Roman"/>
          <w:color w:val="000000"/>
          <w:sz w:val="24"/>
          <w:szCs w:val="24"/>
        </w:rPr>
        <w:t>, которые представляют собой </w:t>
      </w:r>
      <w:r w:rsidRPr="00302AF0">
        <w:rPr>
          <w:rFonts w:ascii="Times New Roman" w:eastAsia="Times New Roman" w:hAnsi="Times New Roman" w:cs="Times New Roman"/>
          <w:b/>
          <w:bCs/>
          <w:color w:val="000000"/>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302AF0">
        <w:rPr>
          <w:rFonts w:ascii="Times New Roman" w:eastAsia="Times New Roman" w:hAnsi="Times New Roman" w:cs="Times New Roman"/>
          <w:color w:val="000000"/>
          <w:sz w:val="24"/>
          <w:szCs w:val="24"/>
        </w:rPr>
        <w:t> </w:t>
      </w:r>
      <w:proofErr w:type="gramStart"/>
      <w:r w:rsidRPr="00302AF0">
        <w:rPr>
          <w:rFonts w:ascii="Times New Roman" w:eastAsia="Times New Roman" w:hAnsi="Times New Roman" w:cs="Times New Roman"/>
          <w:color w:val="000000"/>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w:t>
      </w:r>
      <w:r w:rsidRPr="00302AF0">
        <w:rPr>
          <w:rFonts w:ascii="Times New Roman" w:eastAsia="Times New Roman" w:hAnsi="Times New Roman" w:cs="Times New Roman"/>
          <w:color w:val="000000"/>
          <w:sz w:val="24"/>
          <w:szCs w:val="24"/>
        </w:rPr>
        <w:lastRenderedPageBreak/>
        <w:t>деятельности и подготовки детей</w:t>
      </w:r>
      <w:proofErr w:type="gramStart"/>
      <w:r w:rsidRPr="00302AF0">
        <w:rPr>
          <w:rFonts w:ascii="Times New Roman" w:eastAsia="Times New Roman" w:hAnsi="Times New Roman" w:cs="Times New Roman"/>
          <w:color w:val="000000"/>
          <w:sz w:val="24"/>
          <w:szCs w:val="24"/>
        </w:rPr>
        <w:t>7</w:t>
      </w:r>
      <w:proofErr w:type="gramEnd"/>
      <w:r w:rsidRPr="00302AF0">
        <w:rPr>
          <w:rFonts w:ascii="Times New Roman" w:eastAsia="Times New Roman" w:hAnsi="Times New Roman" w:cs="Times New Roman"/>
          <w:color w:val="000000"/>
          <w:sz w:val="24"/>
          <w:szCs w:val="24"/>
        </w:rPr>
        <w:t>. Освоение Программы не сопровождается проведением промежуточных аттестаций и итоговой аттестации воспитанников8.</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4.4. Настоящие требования являются ориентирами </w:t>
      </w:r>
      <w:proofErr w:type="gramStart"/>
      <w:r w:rsidRPr="00302AF0">
        <w:rPr>
          <w:rFonts w:ascii="Times New Roman" w:eastAsia="Times New Roman" w:hAnsi="Times New Roman" w:cs="Times New Roman"/>
          <w:color w:val="000000"/>
          <w:sz w:val="24"/>
          <w:szCs w:val="24"/>
        </w:rPr>
        <w:t>для</w:t>
      </w:r>
      <w:proofErr w:type="gramEnd"/>
      <w:r w:rsidRPr="00302AF0">
        <w:rPr>
          <w:rFonts w:ascii="Times New Roman" w:eastAsia="Times New Roman" w:hAnsi="Times New Roman" w:cs="Times New Roman"/>
          <w:color w:val="000000"/>
          <w:sz w:val="24"/>
          <w:szCs w:val="24"/>
        </w:rPr>
        <w:t>:</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б) решения задач:</w:t>
      </w:r>
    </w:p>
    <w:p w:rsidR="00302AF0" w:rsidRPr="00302AF0" w:rsidRDefault="00302AF0" w:rsidP="00302AF0">
      <w:pPr>
        <w:shd w:val="clear" w:color="auto" w:fill="FFFFFF"/>
        <w:spacing w:after="0" w:line="240" w:lineRule="auto"/>
        <w:ind w:left="360"/>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формирования Программы;</w:t>
      </w:r>
    </w:p>
    <w:p w:rsidR="00302AF0" w:rsidRPr="00302AF0" w:rsidRDefault="00302AF0" w:rsidP="00302AF0">
      <w:pPr>
        <w:shd w:val="clear" w:color="auto" w:fill="FFFFFF"/>
        <w:spacing w:after="0" w:line="240" w:lineRule="auto"/>
        <w:ind w:left="360"/>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анализа профессиональной деятельности;</w:t>
      </w:r>
    </w:p>
    <w:p w:rsidR="00302AF0" w:rsidRPr="00302AF0" w:rsidRDefault="00302AF0" w:rsidP="00302AF0">
      <w:pPr>
        <w:shd w:val="clear" w:color="auto" w:fill="FFFFFF"/>
        <w:spacing w:after="0" w:line="240" w:lineRule="auto"/>
        <w:ind w:left="360"/>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взаимодействия с семьями;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в) изучения характеристик образования детей в возрасте от 2 месяцев до 8 лет;</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4.5. Целевые ориентиры не могут служить непосредственным основанием при решении управленческих задач, включая: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аттестацию педагогических кадров;</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оценку качества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оценку выполнения муниципального (государственного) задания посредством их включения в показатели качества выполнения задания;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 xml:space="preserve">распределение стимулирующего </w:t>
      </w:r>
      <w:proofErr w:type="gramStart"/>
      <w:r w:rsidRPr="00302AF0">
        <w:rPr>
          <w:rFonts w:ascii="Times New Roman" w:eastAsia="Times New Roman" w:hAnsi="Times New Roman" w:cs="Times New Roman"/>
          <w:color w:val="000000"/>
          <w:sz w:val="24"/>
          <w:szCs w:val="24"/>
        </w:rPr>
        <w:t>фонда оплаты труда работников Организации</w:t>
      </w:r>
      <w:proofErr w:type="gramEnd"/>
      <w:r w:rsidRPr="00302AF0">
        <w:rPr>
          <w:rFonts w:ascii="Times New Roman" w:eastAsia="Times New Roman" w:hAnsi="Times New Roman" w:cs="Times New Roman"/>
          <w:color w:val="000000"/>
          <w:sz w:val="24"/>
          <w:szCs w:val="24"/>
        </w:rPr>
        <w:t>.</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Целевые ориентиры образования в младенческом и раннем возрасте:</w:t>
      </w:r>
    </w:p>
    <w:p w:rsidR="00302AF0" w:rsidRPr="00302AF0" w:rsidRDefault="00302AF0" w:rsidP="00302AF0">
      <w:pPr>
        <w:numPr>
          <w:ilvl w:val="0"/>
          <w:numId w:val="17"/>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02AF0" w:rsidRPr="00302AF0" w:rsidRDefault="00302AF0" w:rsidP="00302AF0">
      <w:pPr>
        <w:numPr>
          <w:ilvl w:val="0"/>
          <w:numId w:val="17"/>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302AF0" w:rsidRPr="00302AF0" w:rsidRDefault="00302AF0" w:rsidP="00302AF0">
      <w:pPr>
        <w:numPr>
          <w:ilvl w:val="0"/>
          <w:numId w:val="17"/>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302AF0" w:rsidRPr="00302AF0" w:rsidRDefault="00302AF0" w:rsidP="00302AF0">
      <w:pPr>
        <w:numPr>
          <w:ilvl w:val="0"/>
          <w:numId w:val="17"/>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 xml:space="preserve">стремится к общению </w:t>
      </w:r>
      <w:proofErr w:type="gramStart"/>
      <w:r w:rsidRPr="00302AF0">
        <w:rPr>
          <w:rFonts w:ascii="Times New Roman" w:eastAsia="Times New Roman" w:hAnsi="Times New Roman" w:cs="Times New Roman"/>
          <w:color w:val="000000"/>
          <w:sz w:val="24"/>
          <w:szCs w:val="24"/>
        </w:rPr>
        <w:t>со</w:t>
      </w:r>
      <w:proofErr w:type="gramEnd"/>
      <w:r w:rsidRPr="00302AF0">
        <w:rPr>
          <w:rFonts w:ascii="Times New Roman" w:eastAsia="Times New Roman" w:hAnsi="Times New Roman" w:cs="Times New Roman"/>
          <w:color w:val="000000"/>
          <w:sz w:val="24"/>
          <w:szCs w:val="24"/>
        </w:rPr>
        <w:t xml:space="preserve"> взрослыми и активно подражает им в движениях и действиях; появляются игры, в которых ребенок воспроизводит действия взрослого;</w:t>
      </w:r>
    </w:p>
    <w:p w:rsidR="00302AF0" w:rsidRPr="00302AF0" w:rsidRDefault="00302AF0" w:rsidP="00302AF0">
      <w:pPr>
        <w:numPr>
          <w:ilvl w:val="0"/>
          <w:numId w:val="17"/>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проявляет интерес к сверстникам; наблюдает за их действиями и подражает им;</w:t>
      </w:r>
    </w:p>
    <w:p w:rsidR="00302AF0" w:rsidRPr="00302AF0" w:rsidRDefault="00302AF0" w:rsidP="00302AF0">
      <w:pPr>
        <w:numPr>
          <w:ilvl w:val="0"/>
          <w:numId w:val="17"/>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302AF0" w:rsidRPr="00302AF0" w:rsidRDefault="00302AF0" w:rsidP="00302AF0">
      <w:pPr>
        <w:numPr>
          <w:ilvl w:val="0"/>
          <w:numId w:val="17"/>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у ребенка развита крупная моторика, он стремится осваивать различные виды движения (бег, лазанье, перешагивание и пр.).</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b/>
          <w:bCs/>
          <w:color w:val="000000"/>
          <w:sz w:val="24"/>
          <w:szCs w:val="24"/>
        </w:rPr>
        <w:t>Целевые ориентиры на этапе завершения дошкольного образования:</w:t>
      </w:r>
    </w:p>
    <w:p w:rsidR="00302AF0" w:rsidRPr="00302AF0" w:rsidRDefault="00302AF0" w:rsidP="00302AF0">
      <w:pPr>
        <w:numPr>
          <w:ilvl w:val="0"/>
          <w:numId w:val="18"/>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02AF0" w:rsidRPr="00302AF0" w:rsidRDefault="00302AF0" w:rsidP="00302AF0">
      <w:pPr>
        <w:numPr>
          <w:ilvl w:val="0"/>
          <w:numId w:val="18"/>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lastRenderedPageBreak/>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302AF0" w:rsidRPr="00302AF0" w:rsidRDefault="00302AF0" w:rsidP="00302AF0">
      <w:pPr>
        <w:numPr>
          <w:ilvl w:val="0"/>
          <w:numId w:val="18"/>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302AF0" w:rsidRPr="00302AF0" w:rsidRDefault="00302AF0" w:rsidP="00302AF0">
      <w:pPr>
        <w:numPr>
          <w:ilvl w:val="0"/>
          <w:numId w:val="18"/>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02AF0" w:rsidRPr="00302AF0" w:rsidRDefault="00302AF0" w:rsidP="00302AF0">
      <w:pPr>
        <w:numPr>
          <w:ilvl w:val="0"/>
          <w:numId w:val="18"/>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02AF0" w:rsidRPr="00302AF0" w:rsidRDefault="00302AF0" w:rsidP="00302AF0">
      <w:pPr>
        <w:numPr>
          <w:ilvl w:val="0"/>
          <w:numId w:val="18"/>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302AF0">
        <w:rPr>
          <w:rFonts w:ascii="Times New Roman" w:eastAsia="Times New Roman" w:hAnsi="Times New Roman" w:cs="Times New Roman"/>
          <w:color w:val="000000"/>
          <w:sz w:val="24"/>
          <w:szCs w:val="24"/>
        </w:rPr>
        <w:t>со</w:t>
      </w:r>
      <w:proofErr w:type="gramEnd"/>
      <w:r w:rsidRPr="00302AF0">
        <w:rPr>
          <w:rFonts w:ascii="Times New Roman" w:eastAsia="Times New Roman" w:hAnsi="Times New Roman" w:cs="Times New Roman"/>
          <w:color w:val="000000"/>
          <w:sz w:val="24"/>
          <w:szCs w:val="24"/>
        </w:rPr>
        <w:t xml:space="preserve"> взрослыми и сверстниками, может соблюдать правила безопасного поведения и личной гигиены;</w:t>
      </w:r>
    </w:p>
    <w:p w:rsidR="00302AF0" w:rsidRPr="00302AF0" w:rsidRDefault="00302AF0" w:rsidP="00302AF0">
      <w:pPr>
        <w:numPr>
          <w:ilvl w:val="0"/>
          <w:numId w:val="18"/>
        </w:numPr>
        <w:shd w:val="clear" w:color="auto" w:fill="FFFFFF"/>
        <w:spacing w:after="0" w:line="240" w:lineRule="auto"/>
        <w:jc w:val="both"/>
        <w:rPr>
          <w:rFonts w:ascii="Calibri" w:eastAsia="Times New Roman" w:hAnsi="Calibri" w:cs="Arial"/>
          <w:color w:val="000000"/>
        </w:rPr>
      </w:pPr>
      <w:r w:rsidRPr="00302AF0">
        <w:rPr>
          <w:rFonts w:ascii="Times New Roman" w:eastAsia="Times New Roman" w:hAnsi="Times New Roman" w:cs="Times New Roman"/>
          <w:color w:val="000000"/>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1 Российская газета, 25 декабря 1993 г.; Собрание законодательства Российской Федерации, 2009, N 1, ст. 1, ст. 2.</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2 Сборник международных договоров СССР, 1993, выпуск XLVI.</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4</w:t>
      </w:r>
      <w:proofErr w:type="gramStart"/>
      <w:r w:rsidRPr="00302AF0">
        <w:rPr>
          <w:rFonts w:ascii="Times New Roman" w:eastAsia="Times New Roman" w:hAnsi="Times New Roman" w:cs="Times New Roman"/>
          <w:color w:val="000000"/>
          <w:sz w:val="24"/>
          <w:szCs w:val="24"/>
        </w:rPr>
        <w:t xml:space="preserve"> П</w:t>
      </w:r>
      <w:proofErr w:type="gramEnd"/>
      <w:r w:rsidRPr="00302AF0">
        <w:rPr>
          <w:rFonts w:ascii="Times New Roman" w:eastAsia="Times New Roman" w:hAnsi="Times New Roman" w:cs="Times New Roman"/>
          <w:color w:val="000000"/>
          <w:sz w:val="24"/>
          <w:szCs w:val="24"/>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proofErr w:type="gramStart"/>
      <w:r w:rsidRPr="00302AF0">
        <w:rPr>
          <w:rFonts w:ascii="Times New Roman" w:eastAsia="Times New Roman" w:hAnsi="Times New Roman" w:cs="Times New Roman"/>
          <w:color w:val="000000"/>
          <w:sz w:val="24"/>
          <w:szCs w:val="24"/>
        </w:rPr>
        <w:t xml:space="preserve">6 Статья 1 Федерального закона от 24 июля 1998 г. N 124-ФЗ "Об основных гарантиях прав ребенка в Российской Федерации" (Собрание законодательства Российской </w:t>
      </w:r>
      <w:r w:rsidRPr="00302AF0">
        <w:rPr>
          <w:rFonts w:ascii="Times New Roman" w:eastAsia="Times New Roman" w:hAnsi="Times New Roman" w:cs="Times New Roman"/>
          <w:color w:val="000000"/>
          <w:sz w:val="24"/>
          <w:szCs w:val="24"/>
        </w:rPr>
        <w:lastRenderedPageBreak/>
        <w:t>Федерации, 1998, N 31, ст. 3802; 2004, N 35, ст. 3607; N 52, ст. 5274; 2007, N 27, ст. 3213, 3215; 2009, N18, ст. 2151; N51, ст. 6163;</w:t>
      </w:r>
      <w:proofErr w:type="gramEnd"/>
      <w:r w:rsidRPr="00302AF0">
        <w:rPr>
          <w:rFonts w:ascii="Times New Roman" w:eastAsia="Times New Roman" w:hAnsi="Times New Roman" w:cs="Times New Roman"/>
          <w:color w:val="000000"/>
          <w:sz w:val="24"/>
          <w:szCs w:val="24"/>
        </w:rPr>
        <w:t xml:space="preserve"> </w:t>
      </w:r>
      <w:proofErr w:type="gramStart"/>
      <w:r w:rsidRPr="00302AF0">
        <w:rPr>
          <w:rFonts w:ascii="Times New Roman" w:eastAsia="Times New Roman" w:hAnsi="Times New Roman" w:cs="Times New Roman"/>
          <w:color w:val="000000"/>
          <w:sz w:val="24"/>
          <w:szCs w:val="24"/>
        </w:rPr>
        <w:t>2013, N 14, ст. 1666; N 27, ст. 3477).</w:t>
      </w:r>
      <w:proofErr w:type="gramEnd"/>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7</w:t>
      </w:r>
      <w:proofErr w:type="gramStart"/>
      <w:r w:rsidRPr="00302AF0">
        <w:rPr>
          <w:rFonts w:ascii="Times New Roman" w:eastAsia="Times New Roman" w:hAnsi="Times New Roman" w:cs="Times New Roman"/>
          <w:color w:val="000000"/>
          <w:sz w:val="24"/>
          <w:szCs w:val="24"/>
        </w:rPr>
        <w:t xml:space="preserve"> С</w:t>
      </w:r>
      <w:proofErr w:type="gramEnd"/>
      <w:r w:rsidRPr="00302AF0">
        <w:rPr>
          <w:rFonts w:ascii="Times New Roman" w:eastAsia="Times New Roman" w:hAnsi="Times New Roman" w:cs="Times New Roman"/>
          <w:color w:val="000000"/>
          <w:sz w:val="24"/>
          <w:szCs w:val="24"/>
        </w:rPr>
        <w:t xml:space="preserve">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302AF0" w:rsidRPr="00302AF0" w:rsidRDefault="00302AF0" w:rsidP="00302AF0">
      <w:pPr>
        <w:shd w:val="clear" w:color="auto" w:fill="FFFFFF"/>
        <w:spacing w:after="0" w:line="240" w:lineRule="auto"/>
        <w:jc w:val="both"/>
        <w:rPr>
          <w:rFonts w:ascii="Calibri" w:eastAsia="Times New Roman" w:hAnsi="Calibri" w:cs="Times New Roman"/>
          <w:color w:val="000000"/>
        </w:rPr>
      </w:pPr>
      <w:r w:rsidRPr="00302AF0">
        <w:rPr>
          <w:rFonts w:ascii="Times New Roman" w:eastAsia="Times New Roman" w:hAnsi="Times New Roman" w:cs="Times New Roman"/>
          <w:color w:val="000000"/>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41AC5" w:rsidRDefault="00441AC5"/>
    <w:sectPr w:rsidR="00441A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91743"/>
    <w:multiLevelType w:val="multilevel"/>
    <w:tmpl w:val="19EC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C835B6"/>
    <w:multiLevelType w:val="multilevel"/>
    <w:tmpl w:val="AAD0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44EFA"/>
    <w:multiLevelType w:val="multilevel"/>
    <w:tmpl w:val="38C0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72629"/>
    <w:multiLevelType w:val="multilevel"/>
    <w:tmpl w:val="389E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D7258B"/>
    <w:multiLevelType w:val="multilevel"/>
    <w:tmpl w:val="0C3C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FC5D37"/>
    <w:multiLevelType w:val="multilevel"/>
    <w:tmpl w:val="C564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0A5D62"/>
    <w:multiLevelType w:val="multilevel"/>
    <w:tmpl w:val="8EC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25033D"/>
    <w:multiLevelType w:val="multilevel"/>
    <w:tmpl w:val="71D2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3C1D55"/>
    <w:multiLevelType w:val="multilevel"/>
    <w:tmpl w:val="D588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1F05AB"/>
    <w:multiLevelType w:val="multilevel"/>
    <w:tmpl w:val="3494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271341"/>
    <w:multiLevelType w:val="multilevel"/>
    <w:tmpl w:val="D396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5515FC"/>
    <w:multiLevelType w:val="multilevel"/>
    <w:tmpl w:val="53C6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CB3A7F"/>
    <w:multiLevelType w:val="multilevel"/>
    <w:tmpl w:val="9B30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F15F0F"/>
    <w:multiLevelType w:val="multilevel"/>
    <w:tmpl w:val="3916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EC4938"/>
    <w:multiLevelType w:val="multilevel"/>
    <w:tmpl w:val="787A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B3760F"/>
    <w:multiLevelType w:val="multilevel"/>
    <w:tmpl w:val="C0BE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9437B8"/>
    <w:multiLevelType w:val="multilevel"/>
    <w:tmpl w:val="A310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393977"/>
    <w:multiLevelType w:val="multilevel"/>
    <w:tmpl w:val="AF68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7"/>
  </w:num>
  <w:num w:numId="3">
    <w:abstractNumId w:val="3"/>
  </w:num>
  <w:num w:numId="4">
    <w:abstractNumId w:val="6"/>
  </w:num>
  <w:num w:numId="5">
    <w:abstractNumId w:val="13"/>
  </w:num>
  <w:num w:numId="6">
    <w:abstractNumId w:val="0"/>
  </w:num>
  <w:num w:numId="7">
    <w:abstractNumId w:val="1"/>
  </w:num>
  <w:num w:numId="8">
    <w:abstractNumId w:val="9"/>
  </w:num>
  <w:num w:numId="9">
    <w:abstractNumId w:val="16"/>
  </w:num>
  <w:num w:numId="10">
    <w:abstractNumId w:val="14"/>
  </w:num>
  <w:num w:numId="11">
    <w:abstractNumId w:val="15"/>
  </w:num>
  <w:num w:numId="12">
    <w:abstractNumId w:val="10"/>
  </w:num>
  <w:num w:numId="13">
    <w:abstractNumId w:val="5"/>
  </w:num>
  <w:num w:numId="14">
    <w:abstractNumId w:val="12"/>
  </w:num>
  <w:num w:numId="15">
    <w:abstractNumId w:val="11"/>
  </w:num>
  <w:num w:numId="16">
    <w:abstractNumId w:val="4"/>
  </w:num>
  <w:num w:numId="17">
    <w:abstractNumId w:val="8"/>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02AF0"/>
    <w:rsid w:val="00302AF0"/>
    <w:rsid w:val="00441A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302A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302AF0"/>
  </w:style>
  <w:style w:type="paragraph" w:customStyle="1" w:styleId="c11">
    <w:name w:val="c11"/>
    <w:basedOn w:val="a"/>
    <w:rsid w:val="00302A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02AF0"/>
  </w:style>
  <w:style w:type="paragraph" w:customStyle="1" w:styleId="c17">
    <w:name w:val="c17"/>
    <w:basedOn w:val="a"/>
    <w:rsid w:val="00302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302A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302A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02AF0"/>
  </w:style>
</w:styles>
</file>

<file path=word/webSettings.xml><?xml version="1.0" encoding="utf-8"?>
<w:webSettings xmlns:r="http://schemas.openxmlformats.org/officeDocument/2006/relationships" xmlns:w="http://schemas.openxmlformats.org/wordprocessingml/2006/main">
  <w:divs>
    <w:div w:id="117253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8145</Words>
  <Characters>46427</Characters>
  <Application>Microsoft Office Word</Application>
  <DocSecurity>0</DocSecurity>
  <Lines>386</Lines>
  <Paragraphs>108</Paragraphs>
  <ScaleCrop>false</ScaleCrop>
  <Company>SPecialiST RePack</Company>
  <LinksUpToDate>false</LinksUpToDate>
  <CharactersWithSpaces>54464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2018-12-27T04:58:00Z</dcterms:created>
  <dcterms:modified xsi:type="dcterms:W3CDTF">2018-12-27T05:00:00Z</dcterms:modified>
</cp:coreProperties>
</file>